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85066" w14:textId="2388E962" w:rsidR="00787B2F" w:rsidRDefault="00E8324D" w:rsidP="00B90FB0">
      <w:pPr>
        <w:rPr>
          <w:rFonts w:ascii="Times New Roman" w:hAnsi="Times New Roman"/>
          <w:sz w:val="24"/>
          <w:szCs w:val="24"/>
        </w:rPr>
      </w:pPr>
      <w:bookmarkStart w:id="0" w:name="_Hlk514682893"/>
      <w:r w:rsidRPr="006454DB">
        <w:rPr>
          <w:rFonts w:ascii="Times New Roman" w:hAnsi="Times New Roman"/>
          <w:b/>
          <w:color w:val="000000" w:themeColor="text1"/>
          <w:sz w:val="24"/>
          <w:szCs w:val="24"/>
        </w:rPr>
        <w:t>Supplementary</w:t>
      </w:r>
      <w:r w:rsidR="00603AB5" w:rsidRPr="006454DB">
        <w:rPr>
          <w:b/>
          <w:color w:val="000000" w:themeColor="text1"/>
        </w:rPr>
        <w:t xml:space="preserve"> </w:t>
      </w:r>
      <w:r w:rsidR="00603AB5" w:rsidRPr="006454DB">
        <w:rPr>
          <w:rFonts w:ascii="Times New Roman" w:hAnsi="Times New Roman"/>
          <w:b/>
          <w:color w:val="000000" w:themeColor="text1"/>
          <w:sz w:val="24"/>
          <w:szCs w:val="24"/>
        </w:rPr>
        <w:t>Table</w:t>
      </w:r>
      <w:r w:rsidRPr="006454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S3</w:t>
      </w:r>
      <w:r w:rsidR="00603AB5" w:rsidRPr="006454DB">
        <w:rPr>
          <w:rFonts w:ascii="Times New Roman" w:hAnsi="Times New Roman"/>
          <w:b/>
          <w:color w:val="000000" w:themeColor="text1"/>
          <w:sz w:val="24"/>
          <w:szCs w:val="24"/>
        </w:rPr>
        <w:t>-S6</w:t>
      </w:r>
      <w:r w:rsidR="006454DB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6454DB">
        <w:rPr>
          <w:rFonts w:ascii="Times New Roman" w:hAnsi="Times New Roman"/>
          <w:b/>
          <w:color w:val="000000" w:themeColor="text1"/>
        </w:rPr>
        <w:t xml:space="preserve"> </w:t>
      </w:r>
      <w:r w:rsidR="006454DB">
        <w:rPr>
          <w:rFonts w:ascii="Times New Roman" w:hAnsi="Times New Roman"/>
          <w:color w:val="000000" w:themeColor="text1"/>
          <w:sz w:val="24"/>
          <w:szCs w:val="24"/>
        </w:rPr>
        <w:t>R</w:t>
      </w:r>
      <w:r w:rsidRPr="006454DB">
        <w:rPr>
          <w:rFonts w:ascii="Times New Roman" w:hAnsi="Times New Roman"/>
          <w:color w:val="000000" w:themeColor="text1"/>
          <w:sz w:val="24"/>
          <w:szCs w:val="24"/>
        </w:rPr>
        <w:t>elated gene</w:t>
      </w:r>
      <w:r w:rsidR="006454DB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6454DB">
        <w:rPr>
          <w:rFonts w:ascii="Times New Roman" w:hAnsi="Times New Roman"/>
          <w:color w:val="000000" w:themeColor="text1"/>
          <w:sz w:val="24"/>
          <w:szCs w:val="24"/>
        </w:rPr>
        <w:t xml:space="preserve"> significant upregulated/downregulated</w:t>
      </w:r>
      <w:r w:rsidR="00483237" w:rsidRPr="006454D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83237" w:rsidRPr="00B67FF4">
        <w:rPr>
          <w:rFonts w:ascii="Times New Roman" w:hAnsi="Times New Roman"/>
          <w:color w:val="000000" w:themeColor="text1"/>
          <w:sz w:val="24"/>
          <w:szCs w:val="24"/>
        </w:rPr>
        <w:t>(p</w:t>
      </w:r>
      <w:r w:rsidR="006D2F3C" w:rsidRPr="00B67FF4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483237"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adj </w:t>
      </w:r>
      <w:r w:rsidR="00483237" w:rsidRPr="006454DB">
        <w:rPr>
          <w:rFonts w:ascii="Times New Roman" w:hAnsi="Times New Roman"/>
          <w:color w:val="000000" w:themeColor="text1"/>
          <w:sz w:val="24"/>
          <w:szCs w:val="24"/>
        </w:rPr>
        <w:t xml:space="preserve">≤0.01; log2 fold change </w:t>
      </w:r>
      <w:r w:rsidR="00483237" w:rsidRPr="006454DB">
        <w:rPr>
          <w:rFonts w:ascii="Times New Roman" w:hAnsi="Times New Roman"/>
          <w:color w:val="000000" w:themeColor="text1"/>
          <w:sz w:val="24"/>
          <w:szCs w:val="24"/>
          <w:u w:val="words"/>
        </w:rPr>
        <w:t>&gt;</w:t>
      </w:r>
      <w:r w:rsidR="00483237" w:rsidRPr="006454D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83237" w:rsidRPr="006454DB">
        <w:rPr>
          <w:rFonts w:ascii="Times New Roman" w:hAnsi="Times New Roman"/>
          <w:color w:val="000000" w:themeColor="text1"/>
          <w:sz w:val="24"/>
          <w:szCs w:val="24"/>
          <w:u w:val="words"/>
        </w:rPr>
        <w:t>+</w:t>
      </w:r>
      <w:r w:rsidR="00483237" w:rsidRPr="006454D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454DB" w:rsidRPr="006454DB">
        <w:rPr>
          <w:rFonts w:ascii="Times New Roman" w:hAnsi="Times New Roman"/>
          <w:color w:val="000000" w:themeColor="text1"/>
          <w:sz w:val="24"/>
          <w:szCs w:val="24"/>
        </w:rPr>
        <w:t>2.0</w:t>
      </w:r>
      <w:r w:rsidR="00483237" w:rsidRPr="006454D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6454DB" w:rsidRPr="006454DB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bookmarkEnd w:id="0"/>
    </w:p>
    <w:p w14:paraId="69BF776F" w14:textId="14F324F3" w:rsidR="00B90FB0" w:rsidRPr="002867F3" w:rsidRDefault="00787B2F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2867F3">
        <w:rPr>
          <w:rFonts w:ascii="Times New Roman" w:hAnsi="Times New Roman"/>
          <w:b/>
          <w:color w:val="000000" w:themeColor="text1"/>
          <w:sz w:val="24"/>
          <w:szCs w:val="24"/>
        </w:rPr>
        <w:t xml:space="preserve">Table </w:t>
      </w:r>
      <w:r w:rsidR="0065611C" w:rsidRPr="002867F3">
        <w:rPr>
          <w:rFonts w:ascii="Times New Roman" w:hAnsi="Times New Roman"/>
          <w:b/>
          <w:color w:val="000000" w:themeColor="text1"/>
          <w:sz w:val="24"/>
          <w:szCs w:val="24"/>
        </w:rPr>
        <w:t>S3</w:t>
      </w:r>
      <w:r w:rsidR="003C22F0" w:rsidRPr="002867F3">
        <w:rPr>
          <w:rFonts w:ascii="Times New Roman" w:hAnsi="Times New Roman"/>
          <w:b/>
          <w:color w:val="000000" w:themeColor="text1"/>
          <w:sz w:val="24"/>
          <w:szCs w:val="24"/>
        </w:rPr>
        <w:t>A</w:t>
      </w:r>
      <w:r w:rsidRPr="002867F3">
        <w:rPr>
          <w:rFonts w:ascii="Times New Roman" w:hAnsi="Times New Roman"/>
          <w:color w:val="000000" w:themeColor="text1"/>
          <w:sz w:val="24"/>
          <w:szCs w:val="24"/>
        </w:rPr>
        <w:t>. Immunity related gene</w:t>
      </w:r>
      <w:r w:rsidR="00D22CDF" w:rsidRPr="002867F3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2867F3">
        <w:rPr>
          <w:rFonts w:ascii="Times New Roman" w:hAnsi="Times New Roman"/>
          <w:color w:val="000000" w:themeColor="text1"/>
          <w:sz w:val="24"/>
          <w:szCs w:val="24"/>
        </w:rPr>
        <w:t xml:space="preserve"> significant</w:t>
      </w:r>
      <w:r w:rsidR="00D22CDF" w:rsidRPr="002867F3">
        <w:rPr>
          <w:rFonts w:ascii="Times New Roman" w:hAnsi="Times New Roman"/>
          <w:color w:val="000000" w:themeColor="text1"/>
          <w:sz w:val="24"/>
          <w:szCs w:val="24"/>
        </w:rPr>
        <w:t>ly</w:t>
      </w:r>
      <w:r w:rsidRPr="002867F3">
        <w:rPr>
          <w:rFonts w:ascii="Times New Roman" w:hAnsi="Times New Roman"/>
          <w:color w:val="000000" w:themeColor="text1"/>
          <w:sz w:val="24"/>
          <w:szCs w:val="24"/>
        </w:rPr>
        <w:t xml:space="preserve"> upregulated in the Zika infection in Key West strain compared with Orlando strain </w:t>
      </w:r>
      <w:r w:rsidRPr="002867F3">
        <w:rPr>
          <w:rFonts w:ascii="Times New Roman" w:hAnsi="Times New Roman"/>
          <w:i/>
          <w:color w:val="000000" w:themeColor="text1"/>
          <w:sz w:val="24"/>
          <w:szCs w:val="24"/>
        </w:rPr>
        <w:t>Aedes aegypti</w:t>
      </w:r>
      <w:r w:rsidRPr="002867F3">
        <w:rPr>
          <w:rFonts w:ascii="Times New Roman" w:hAnsi="Times New Roman"/>
          <w:color w:val="000000" w:themeColor="text1"/>
          <w:sz w:val="24"/>
          <w:szCs w:val="24"/>
        </w:rPr>
        <w:t xml:space="preserve"> 7-day</w:t>
      </w:r>
      <w:r w:rsidR="00A768D6" w:rsidRPr="002867F3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2867F3">
        <w:rPr>
          <w:rFonts w:ascii="Times New Roman" w:hAnsi="Times New Roman"/>
          <w:color w:val="000000" w:themeColor="text1"/>
          <w:sz w:val="24"/>
          <w:szCs w:val="24"/>
        </w:rPr>
        <w:t xml:space="preserve"> post infection.</w:t>
      </w:r>
    </w:p>
    <w:p w14:paraId="4EDD448F" w14:textId="03A40CE0" w:rsidR="00B90FB0" w:rsidRDefault="00721E78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721E78">
        <w:rPr>
          <w:noProof/>
        </w:rPr>
        <w:drawing>
          <wp:inline distT="0" distB="0" distL="0" distR="0" wp14:anchorId="00874087" wp14:editId="0961AFDB">
            <wp:extent cx="5212715" cy="6012180"/>
            <wp:effectExtent l="0" t="0" r="6985" b="762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715" cy="601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0A850" w14:textId="38CF3199" w:rsidR="00B90FB0" w:rsidRDefault="00B90FB0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7FAE81D6" w14:textId="6BA68F2A" w:rsidR="00721E78" w:rsidRDefault="00721E78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6FCF1F4A" w14:textId="77F03C69" w:rsidR="00721E78" w:rsidRDefault="00721E78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564A82F3" w14:textId="038E9965" w:rsidR="00721E78" w:rsidRDefault="00721E78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109F6780" w14:textId="2750BAD7" w:rsidR="00721E78" w:rsidRDefault="00721E78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721E78">
        <w:rPr>
          <w:noProof/>
        </w:rPr>
        <w:lastRenderedPageBreak/>
        <w:drawing>
          <wp:inline distT="0" distB="0" distL="0" distR="0" wp14:anchorId="31DFBC1E" wp14:editId="5D9E91EB">
            <wp:extent cx="5212715" cy="7207250"/>
            <wp:effectExtent l="0" t="0" r="698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715" cy="720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439CB" w14:textId="5385F235" w:rsidR="00B90FB0" w:rsidRDefault="00B90FB0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7A8DCAA6" w14:textId="7214FE7C" w:rsidR="00530855" w:rsidRDefault="00530855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51A92825" w14:textId="77777777" w:rsidR="00204206" w:rsidRDefault="00204206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536B7CB4" w14:textId="7994F166" w:rsidR="00EB137A" w:rsidRDefault="00EB137A" w:rsidP="00787B2F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1FDCFA9" w14:textId="77777777" w:rsidR="00B90FB0" w:rsidRDefault="00B90FB0" w:rsidP="00787B2F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D07B076" w14:textId="703043A4" w:rsidR="00EB137A" w:rsidRPr="002867F3" w:rsidRDefault="00EB137A" w:rsidP="00EB137A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2867F3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Table S3B</w:t>
      </w:r>
      <w:r w:rsidRPr="002867F3">
        <w:rPr>
          <w:rFonts w:ascii="Times New Roman" w:hAnsi="Times New Roman"/>
          <w:color w:val="000000" w:themeColor="text1"/>
          <w:sz w:val="24"/>
          <w:szCs w:val="24"/>
        </w:rPr>
        <w:t>. Immunity related gene</w:t>
      </w:r>
      <w:r w:rsidR="00D22CDF" w:rsidRPr="002867F3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2867F3">
        <w:rPr>
          <w:rFonts w:ascii="Times New Roman" w:hAnsi="Times New Roman"/>
          <w:color w:val="000000" w:themeColor="text1"/>
          <w:sz w:val="24"/>
          <w:szCs w:val="24"/>
        </w:rPr>
        <w:t xml:space="preserve"> significant</w:t>
      </w:r>
      <w:r w:rsidR="00D22CDF" w:rsidRPr="002867F3">
        <w:rPr>
          <w:rFonts w:ascii="Times New Roman" w:hAnsi="Times New Roman"/>
          <w:color w:val="000000" w:themeColor="text1"/>
          <w:sz w:val="24"/>
          <w:szCs w:val="24"/>
        </w:rPr>
        <w:t>ly</w:t>
      </w:r>
      <w:r w:rsidRPr="002867F3">
        <w:rPr>
          <w:rFonts w:ascii="Times New Roman" w:hAnsi="Times New Roman"/>
          <w:color w:val="000000" w:themeColor="text1"/>
          <w:sz w:val="24"/>
          <w:szCs w:val="24"/>
        </w:rPr>
        <w:t xml:space="preserve"> upregulated/downregulated in the Control in Key West strain compared with Orlando strain </w:t>
      </w:r>
      <w:r w:rsidRPr="002867F3">
        <w:rPr>
          <w:rFonts w:ascii="Times New Roman" w:hAnsi="Times New Roman"/>
          <w:i/>
          <w:color w:val="000000" w:themeColor="text1"/>
          <w:sz w:val="24"/>
          <w:szCs w:val="24"/>
        </w:rPr>
        <w:t xml:space="preserve">Aedes aegypti </w:t>
      </w:r>
      <w:r w:rsidRPr="002867F3">
        <w:rPr>
          <w:rFonts w:ascii="Times New Roman" w:hAnsi="Times New Roman"/>
          <w:color w:val="000000" w:themeColor="text1"/>
          <w:sz w:val="24"/>
          <w:szCs w:val="24"/>
        </w:rPr>
        <w:t>7-day</w:t>
      </w:r>
      <w:r w:rsidR="00D22CDF" w:rsidRPr="002867F3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2867F3">
        <w:rPr>
          <w:rFonts w:ascii="Times New Roman" w:hAnsi="Times New Roman"/>
          <w:color w:val="000000" w:themeColor="text1"/>
          <w:sz w:val="24"/>
          <w:szCs w:val="24"/>
        </w:rPr>
        <w:t xml:space="preserve"> post injection.</w:t>
      </w:r>
    </w:p>
    <w:p w14:paraId="069FDFEB" w14:textId="47E477E3" w:rsidR="00721E78" w:rsidRDefault="00721E78" w:rsidP="00EB137A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14:paraId="22D817E2" w14:textId="140CE0BA" w:rsidR="00721E78" w:rsidRPr="00486308" w:rsidRDefault="00721E78" w:rsidP="00EB137A">
      <w:pPr>
        <w:spacing w:after="0"/>
        <w:rPr>
          <w:rFonts w:ascii="Times New Roman" w:hAnsi="Times New Roman"/>
          <w:color w:val="FF0000"/>
          <w:sz w:val="24"/>
          <w:szCs w:val="24"/>
        </w:rPr>
      </w:pPr>
      <w:r w:rsidRPr="00721E78">
        <w:rPr>
          <w:noProof/>
        </w:rPr>
        <w:drawing>
          <wp:inline distT="0" distB="0" distL="0" distR="0" wp14:anchorId="4368B657" wp14:editId="646BBBB4">
            <wp:extent cx="5184140" cy="362902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140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F899A" w14:textId="657D788C" w:rsidR="00EB137A" w:rsidRDefault="00EB137A" w:rsidP="00787B2F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CF88D3E" w14:textId="77777777" w:rsidR="00EB137A" w:rsidRDefault="00EB137A" w:rsidP="00787B2F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089E63C2" w14:textId="23EA0536" w:rsidR="00787B2F" w:rsidRPr="002867F3" w:rsidRDefault="00787B2F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2867F3">
        <w:rPr>
          <w:rFonts w:ascii="Times New Roman" w:hAnsi="Times New Roman"/>
          <w:b/>
          <w:color w:val="000000" w:themeColor="text1"/>
          <w:sz w:val="24"/>
          <w:szCs w:val="24"/>
        </w:rPr>
        <w:t xml:space="preserve">Table </w:t>
      </w:r>
      <w:r w:rsidR="0065611C" w:rsidRPr="002867F3">
        <w:rPr>
          <w:rFonts w:ascii="Times New Roman" w:hAnsi="Times New Roman"/>
          <w:b/>
          <w:color w:val="000000" w:themeColor="text1"/>
          <w:sz w:val="24"/>
          <w:szCs w:val="24"/>
        </w:rPr>
        <w:t>S3</w:t>
      </w:r>
      <w:r w:rsidRPr="002867F3">
        <w:rPr>
          <w:rFonts w:ascii="Times New Roman" w:hAnsi="Times New Roman"/>
          <w:b/>
          <w:color w:val="000000" w:themeColor="text1"/>
          <w:sz w:val="24"/>
          <w:szCs w:val="24"/>
        </w:rPr>
        <w:t>C</w:t>
      </w:r>
      <w:r w:rsidRPr="002867F3">
        <w:rPr>
          <w:rFonts w:ascii="Times New Roman" w:hAnsi="Times New Roman"/>
          <w:color w:val="000000" w:themeColor="text1"/>
          <w:sz w:val="24"/>
          <w:szCs w:val="24"/>
        </w:rPr>
        <w:t>. Immunity related gene</w:t>
      </w:r>
      <w:r w:rsidR="00D22CDF" w:rsidRPr="002867F3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2867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significant</w:t>
      </w:r>
      <w:r w:rsidR="00D22CDF" w:rsidRPr="00B67FF4">
        <w:rPr>
          <w:rFonts w:ascii="Times New Roman" w:hAnsi="Times New Roman"/>
          <w:color w:val="000000" w:themeColor="text1"/>
          <w:sz w:val="24"/>
          <w:szCs w:val="24"/>
        </w:rPr>
        <w:t>ly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54005" w:rsidRPr="00B67FF4">
        <w:rPr>
          <w:rFonts w:ascii="Times New Roman" w:hAnsi="Times New Roman"/>
          <w:color w:val="000000" w:themeColor="text1"/>
          <w:sz w:val="24"/>
          <w:szCs w:val="24"/>
        </w:rPr>
        <w:t>dysregulated</w:t>
      </w:r>
      <w:r w:rsidR="00C54005" w:rsidRPr="00B67FF4" w:rsidDel="00C540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in the Key West strain </w:t>
      </w:r>
      <w:r w:rsidRPr="00B67FF4">
        <w:rPr>
          <w:rFonts w:ascii="Times New Roman" w:hAnsi="Times New Roman"/>
          <w:i/>
          <w:color w:val="000000" w:themeColor="text1"/>
          <w:sz w:val="24"/>
          <w:szCs w:val="24"/>
        </w:rPr>
        <w:t xml:space="preserve">Aedes aegypti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D22CDF" w:rsidRPr="00B67FF4">
        <w:rPr>
          <w:rFonts w:ascii="Times New Roman" w:hAnsi="Times New Roman"/>
          <w:color w:val="000000" w:themeColor="text1"/>
          <w:sz w:val="24"/>
          <w:szCs w:val="24"/>
        </w:rPr>
        <w:t>-days post infection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with ZIKV compared with Control in Key West strain</w:t>
      </w:r>
      <w:r w:rsidRPr="002867F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B923404" w14:textId="210D3136" w:rsidR="00787B2F" w:rsidRDefault="00787B2F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1225B9D0" w14:textId="0881D7D2" w:rsidR="00721E78" w:rsidRPr="00845D4D" w:rsidRDefault="00721E78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721E78">
        <w:rPr>
          <w:noProof/>
        </w:rPr>
        <w:drawing>
          <wp:inline distT="0" distB="0" distL="0" distR="0" wp14:anchorId="57842969" wp14:editId="2CA31C4F">
            <wp:extent cx="4716145" cy="2296795"/>
            <wp:effectExtent l="0" t="0" r="8255" b="825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145" cy="229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25379" w14:textId="165E0B41" w:rsidR="00787B2F" w:rsidRDefault="00787B2F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733536ED" w14:textId="5B891FAD" w:rsidR="00E20C4A" w:rsidRDefault="00E20C4A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36911A2C" w14:textId="77A5DA28" w:rsidR="00E20C4A" w:rsidRDefault="00E20C4A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47DEFC6F" w14:textId="77777777" w:rsidR="00E20C4A" w:rsidRDefault="00E20C4A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5FA91083" w14:textId="77777777" w:rsidR="00787B2F" w:rsidRPr="00845D4D" w:rsidRDefault="00787B2F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442C60C2" w14:textId="29C4667A" w:rsidR="00686320" w:rsidRPr="002867F3" w:rsidRDefault="00787B2F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2867F3">
        <w:rPr>
          <w:rFonts w:ascii="Times New Roman" w:hAnsi="Times New Roman"/>
          <w:b/>
          <w:color w:val="000000" w:themeColor="text1"/>
          <w:sz w:val="24"/>
          <w:szCs w:val="24"/>
        </w:rPr>
        <w:t xml:space="preserve">Table </w:t>
      </w:r>
      <w:r w:rsidR="0065611C" w:rsidRPr="002867F3">
        <w:rPr>
          <w:rFonts w:ascii="Times New Roman" w:hAnsi="Times New Roman"/>
          <w:b/>
          <w:color w:val="000000" w:themeColor="text1"/>
          <w:sz w:val="24"/>
          <w:szCs w:val="24"/>
        </w:rPr>
        <w:t>S3</w:t>
      </w:r>
      <w:r w:rsidRPr="002867F3">
        <w:rPr>
          <w:rFonts w:ascii="Times New Roman" w:hAnsi="Times New Roman"/>
          <w:b/>
          <w:color w:val="000000" w:themeColor="text1"/>
          <w:sz w:val="24"/>
          <w:szCs w:val="24"/>
        </w:rPr>
        <w:t>D</w:t>
      </w:r>
      <w:r w:rsidRPr="002867F3">
        <w:rPr>
          <w:rFonts w:ascii="Times New Roman" w:hAnsi="Times New Roman"/>
          <w:color w:val="000000" w:themeColor="text1"/>
          <w:sz w:val="24"/>
          <w:szCs w:val="24"/>
        </w:rPr>
        <w:t>. Immunity related gene</w:t>
      </w:r>
      <w:r w:rsidR="00D22CDF" w:rsidRPr="002867F3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2867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significant</w:t>
      </w:r>
      <w:r w:rsidR="00D22CDF" w:rsidRPr="00B67FF4">
        <w:rPr>
          <w:rFonts w:ascii="Times New Roman" w:hAnsi="Times New Roman"/>
          <w:color w:val="000000" w:themeColor="text1"/>
          <w:sz w:val="24"/>
          <w:szCs w:val="24"/>
        </w:rPr>
        <w:t>ly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54005" w:rsidRPr="00B67FF4">
        <w:rPr>
          <w:rFonts w:ascii="Times New Roman" w:hAnsi="Times New Roman"/>
          <w:color w:val="000000" w:themeColor="text1"/>
          <w:sz w:val="24"/>
          <w:szCs w:val="24"/>
        </w:rPr>
        <w:t>dysregulated</w:t>
      </w:r>
      <w:r w:rsidR="00C54005" w:rsidRPr="00B67FF4" w:rsidDel="00C540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in the Orlando strain </w:t>
      </w:r>
      <w:r w:rsidRPr="00B67FF4">
        <w:rPr>
          <w:rFonts w:ascii="Times New Roman" w:hAnsi="Times New Roman"/>
          <w:i/>
          <w:color w:val="000000" w:themeColor="text1"/>
          <w:sz w:val="24"/>
          <w:szCs w:val="24"/>
        </w:rPr>
        <w:t xml:space="preserve">Aedes </w:t>
      </w:r>
      <w:r w:rsidRPr="002867F3">
        <w:rPr>
          <w:rFonts w:ascii="Times New Roman" w:hAnsi="Times New Roman"/>
          <w:i/>
          <w:color w:val="000000" w:themeColor="text1"/>
          <w:sz w:val="24"/>
          <w:szCs w:val="24"/>
        </w:rPr>
        <w:t xml:space="preserve">aegypti </w:t>
      </w:r>
      <w:r w:rsidRPr="002867F3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D22CDF" w:rsidRPr="002867F3">
        <w:rPr>
          <w:rFonts w:ascii="Times New Roman" w:hAnsi="Times New Roman"/>
          <w:color w:val="000000" w:themeColor="text1"/>
          <w:sz w:val="24"/>
          <w:szCs w:val="24"/>
        </w:rPr>
        <w:t>-days post infection</w:t>
      </w:r>
      <w:r w:rsidRPr="002867F3">
        <w:rPr>
          <w:rFonts w:ascii="Times New Roman" w:hAnsi="Times New Roman"/>
          <w:color w:val="000000" w:themeColor="text1"/>
          <w:sz w:val="24"/>
          <w:szCs w:val="24"/>
        </w:rPr>
        <w:t xml:space="preserve"> with ZIKV compared with Control in Orlando strain.</w:t>
      </w:r>
    </w:p>
    <w:p w14:paraId="45214CE7" w14:textId="77777777" w:rsidR="003740BC" w:rsidRDefault="003740BC" w:rsidP="00787B2F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14:paraId="24463CD7" w14:textId="25499977" w:rsidR="00721E78" w:rsidRDefault="003740BC" w:rsidP="00787B2F">
      <w:pPr>
        <w:spacing w:after="0"/>
        <w:rPr>
          <w:rFonts w:ascii="Times New Roman" w:hAnsi="Times New Roman"/>
          <w:color w:val="FF0000"/>
          <w:sz w:val="24"/>
          <w:szCs w:val="24"/>
        </w:rPr>
      </w:pPr>
      <w:r w:rsidRPr="003740BC">
        <w:rPr>
          <w:noProof/>
        </w:rPr>
        <w:drawing>
          <wp:inline distT="0" distB="0" distL="0" distR="0" wp14:anchorId="247265F3" wp14:editId="07D58485">
            <wp:extent cx="4629785" cy="286575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785" cy="286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F174D" w14:textId="77777777" w:rsidR="00721E78" w:rsidRPr="00377716" w:rsidRDefault="00721E78" w:rsidP="00787B2F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14:paraId="23237801" w14:textId="77777777" w:rsidR="00686320" w:rsidRDefault="00686320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22DD68A2" w14:textId="77777777" w:rsidR="00686320" w:rsidRPr="00686320" w:rsidRDefault="00686320" w:rsidP="00686320">
      <w:pPr>
        <w:spacing w:after="0" w:line="480" w:lineRule="auto"/>
        <w:rPr>
          <w:rFonts w:ascii="Times New Roman" w:hAnsi="Times New Roman"/>
          <w:b/>
          <w:i/>
          <w:color w:val="0D0D0D" w:themeColor="text1" w:themeTint="F2"/>
          <w:sz w:val="24"/>
          <w:szCs w:val="24"/>
        </w:rPr>
      </w:pPr>
      <w:bookmarkStart w:id="1" w:name="_Hlk512606385"/>
      <w:r w:rsidRPr="00686320">
        <w:rPr>
          <w:rFonts w:ascii="Times New Roman" w:hAnsi="Times New Roman"/>
          <w:b/>
          <w:i/>
          <w:color w:val="0D0D0D" w:themeColor="text1" w:themeTint="F2"/>
          <w:sz w:val="24"/>
          <w:szCs w:val="24"/>
        </w:rPr>
        <w:t>3.1.</w:t>
      </w:r>
      <w:bookmarkEnd w:id="1"/>
      <w:r w:rsidRPr="00686320">
        <w:rPr>
          <w:rFonts w:ascii="Times New Roman" w:hAnsi="Times New Roman"/>
          <w:b/>
          <w:i/>
          <w:color w:val="0D0D0D" w:themeColor="text1" w:themeTint="F2"/>
          <w:sz w:val="24"/>
          <w:szCs w:val="24"/>
        </w:rPr>
        <w:t xml:space="preserve">4 DE transcripts related to immunity in response to ZIKV infection </w:t>
      </w:r>
    </w:p>
    <w:p w14:paraId="00008659" w14:textId="42CD4EE6" w:rsidR="00EB137A" w:rsidRPr="00B67FF4" w:rsidRDefault="00EB137A" w:rsidP="00EB137A">
      <w:pPr>
        <w:spacing w:after="0" w:line="480" w:lineRule="auto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bookmarkStart w:id="2" w:name="_Hlk515611099"/>
      <w:bookmarkStart w:id="3" w:name="_Hlk512430675"/>
      <w:r w:rsidRPr="00AC6E40">
        <w:rPr>
          <w:rFonts w:ascii="Times New Roman" w:hAnsi="Times New Roman"/>
          <w:color w:val="0D0D0D" w:themeColor="text1" w:themeTint="F2"/>
          <w:sz w:val="24"/>
          <w:szCs w:val="24"/>
        </w:rPr>
        <w:t xml:space="preserve">Analysis and comparison of mRNA expression proﬁles of </w:t>
      </w:r>
      <w:r w:rsidRPr="0023652A">
        <w:rPr>
          <w:rFonts w:ascii="Times New Roman" w:hAnsi="Times New Roman"/>
          <w:i/>
          <w:color w:val="0D0D0D" w:themeColor="text1" w:themeTint="F2"/>
          <w:sz w:val="24"/>
          <w:szCs w:val="24"/>
        </w:rPr>
        <w:t>Ae. aegypti</w:t>
      </w:r>
      <w:r w:rsidRPr="00AC6E40">
        <w:rPr>
          <w:rFonts w:ascii="Times New Roman" w:hAnsi="Times New Roman"/>
          <w:color w:val="0D0D0D" w:themeColor="text1" w:themeTint="F2"/>
          <w:sz w:val="24"/>
          <w:szCs w:val="24"/>
        </w:rPr>
        <w:t xml:space="preserve"> mosquitoes at different t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wo</w:t>
      </w:r>
      <w:r w:rsidRPr="00AC6E40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strain</w:t>
      </w:r>
      <w:r w:rsidRPr="00AC6E40">
        <w:rPr>
          <w:rFonts w:ascii="Times New Roman" w:hAnsi="Times New Roman"/>
          <w:color w:val="0D0D0D" w:themeColor="text1" w:themeTint="F2"/>
          <w:sz w:val="24"/>
          <w:szCs w:val="24"/>
        </w:rPr>
        <w:t xml:space="preserve">s following 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>blood inje</w:t>
      </w:r>
      <w:r w:rsidRPr="00AC6E40">
        <w:rPr>
          <w:rFonts w:ascii="Times New Roman" w:hAnsi="Times New Roman"/>
          <w:color w:val="0D0D0D" w:themeColor="text1" w:themeTint="F2"/>
          <w:sz w:val="24"/>
          <w:szCs w:val="24"/>
        </w:rPr>
        <w:t xml:space="preserve">ction revealed that in </w:t>
      </w:r>
      <w:r w:rsidRPr="00845D4D">
        <w:rPr>
          <w:rFonts w:ascii="Times New Roman" w:hAnsi="Times New Roman"/>
          <w:color w:val="000000" w:themeColor="text1"/>
          <w:sz w:val="24"/>
          <w:szCs w:val="24"/>
        </w:rPr>
        <w:t xml:space="preserve">total 360 transcripts </w:t>
      </w:r>
      <w:r w:rsidRPr="00AC6E40">
        <w:rPr>
          <w:rFonts w:ascii="Times New Roman" w:hAnsi="Times New Roman"/>
          <w:color w:val="0D0D0D" w:themeColor="text1" w:themeTint="F2"/>
          <w:sz w:val="24"/>
          <w:szCs w:val="24"/>
        </w:rPr>
        <w:t>had changes of 2-fold or more in either direction</w:t>
      </w: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(p</w:t>
      </w:r>
      <w:r w:rsidR="00C54005" w:rsidRPr="00B67FF4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adj ≤0.01; log2 fold change </w:t>
      </w:r>
      <w:r w:rsidRPr="00B67FF4">
        <w:rPr>
          <w:rFonts w:ascii="Times New Roman" w:hAnsi="Times New Roman"/>
          <w:color w:val="000000" w:themeColor="text1"/>
          <w:sz w:val="24"/>
          <w:szCs w:val="24"/>
          <w:u w:val="single"/>
        </w:rPr>
        <w:t>&gt;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  <w:u w:val="single"/>
        </w:rPr>
        <w:t>+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2.0). </w:t>
      </w:r>
      <w:bookmarkEnd w:id="2"/>
      <w:r w:rsidRPr="00B67FF4">
        <w:rPr>
          <w:rFonts w:ascii="Times New Roman" w:hAnsi="Times New Roman"/>
          <w:color w:val="000000" w:themeColor="text1"/>
          <w:sz w:val="24"/>
          <w:szCs w:val="24"/>
        </w:rPr>
        <w:t>According to</w:t>
      </w:r>
      <w:r w:rsidRPr="00B67FF4">
        <w:rPr>
          <w:color w:val="000000" w:themeColor="text1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RNA-seq analysis</w:t>
      </w:r>
      <w:bookmarkStart w:id="4" w:name="_Hlk514856605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bookmarkStart w:id="5" w:name="_Hlk512430436"/>
      <w:bookmarkStart w:id="6" w:name="_Hlk512429480"/>
      <w:bookmarkEnd w:id="4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18 DE transcripts related to immunity were </w:t>
      </w:r>
      <w:bookmarkStart w:id="7" w:name="_Hlk506201673"/>
      <w:r w:rsidRPr="00B67FF4">
        <w:rPr>
          <w:rFonts w:ascii="Times New Roman" w:hAnsi="Times New Roman"/>
          <w:color w:val="000000" w:themeColor="text1"/>
          <w:sz w:val="24"/>
          <w:szCs w:val="24"/>
        </w:rPr>
        <w:t>significantly</w:t>
      </w:r>
      <w:bookmarkEnd w:id="7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regulated</w:t>
      </w:r>
      <w:bookmarkEnd w:id="5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(13-upregulated and 5-downregulated) in response to blood feeding controls 7-day</w:t>
      </w:r>
      <w:r w:rsidR="00D22CDF"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s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post in</w:t>
      </w:r>
      <w:r w:rsidR="00D22CDF" w:rsidRPr="00B67FF4">
        <w:rPr>
          <w:rFonts w:ascii="Times New Roman" w:hAnsi="Times New Roman"/>
          <w:color w:val="000000" w:themeColor="text1"/>
          <w:sz w:val="24"/>
          <w:szCs w:val="24"/>
        </w:rPr>
        <w:t>f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ection in the Key West strain compared with Orlando strain control (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Table S3B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).</w:t>
      </w:r>
      <w:bookmarkEnd w:id="6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The transcripts related to innate immunity encoded one Class C Scavenger Receptor, four Clip-</w:t>
      </w:r>
      <w:r w:rsidR="007C22FC" w:rsidRPr="00B67FF4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omain </w:t>
      </w:r>
      <w:r w:rsidR="007C22FC" w:rsidRPr="00B67FF4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erine </w:t>
      </w:r>
      <w:r w:rsidR="007C22FC" w:rsidRPr="00B67FF4">
        <w:rPr>
          <w:rFonts w:ascii="Times New Roman" w:hAnsi="Times New Roman"/>
          <w:color w:val="000000" w:themeColor="text1"/>
          <w:sz w:val="24"/>
          <w:szCs w:val="24"/>
        </w:rPr>
        <w:t>p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rotease</w:t>
      </w:r>
      <w:r w:rsidR="00D22CDF" w:rsidRPr="00B67FF4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Family A and B, one C-</w:t>
      </w:r>
      <w:r w:rsidR="007C22FC" w:rsidRPr="00B67FF4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ype </w:t>
      </w:r>
      <w:r w:rsidR="007C22FC" w:rsidRPr="00B67FF4">
        <w:rPr>
          <w:rFonts w:ascii="Times New Roman" w:hAnsi="Times New Roman"/>
          <w:color w:val="000000" w:themeColor="text1"/>
          <w:sz w:val="24"/>
          <w:szCs w:val="24"/>
        </w:rPr>
        <w:t>l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ectin, one defensin anti-microbial peptide, one expressed protein, one fibrinogen and fibronectin, one 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follistatin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>, one inosine-uridine preferring nucleoside hydrolase, two ionotropic glutamate receptor</w:t>
      </w:r>
      <w:r w:rsidR="00D22CDF" w:rsidRPr="00B67FF4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, one 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lachesin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, one M protein, one 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prophenoloxidase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(AAEL013496), one shoc2, and one venom allergen (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Table S3B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). Six gene</w:t>
      </w:r>
      <w:r w:rsidR="00D22CDF" w:rsidRPr="00B67FF4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were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lastRenderedPageBreak/>
        <w:t>up/downregulated more than 4-fold, including defensin anti-microbial peptide</w:t>
      </w:r>
      <w:r w:rsidR="00D22CDF" w:rsidRPr="00B67FF4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(AAEL003832), 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lachesin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(AAEL000576), shoc2 (AAEL009928) and venom allergen (AAEL013406).</w:t>
      </w:r>
    </w:p>
    <w:p w14:paraId="0B19498A" w14:textId="20616126" w:rsidR="00686320" w:rsidRPr="00B67FF4" w:rsidRDefault="00686320" w:rsidP="00686320">
      <w:pPr>
        <w:spacing w:after="0" w:line="480" w:lineRule="auto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We correspondingly compared </w:t>
      </w:r>
      <w:bookmarkStart w:id="8" w:name="_Hlk512429331"/>
      <w:r w:rsidRPr="00B67FF4">
        <w:rPr>
          <w:rFonts w:ascii="Times New Roman" w:hAnsi="Times New Roman"/>
          <w:color w:val="000000" w:themeColor="text1"/>
          <w:sz w:val="24"/>
          <w:szCs w:val="24"/>
        </w:rPr>
        <w:t>the Key West</w:t>
      </w:r>
      <w:bookmarkEnd w:id="8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67FF4">
        <w:rPr>
          <w:rFonts w:ascii="Times New Roman" w:hAnsi="Times New Roman"/>
          <w:i/>
          <w:color w:val="000000" w:themeColor="text1"/>
          <w:sz w:val="24"/>
          <w:szCs w:val="24"/>
        </w:rPr>
        <w:t>Ae. aegypti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infected with ZIKV with the Key West control </w:t>
      </w:r>
      <w:bookmarkStart w:id="9" w:name="_Hlk515457098"/>
      <w:r w:rsidRPr="00B67FF4">
        <w:rPr>
          <w:rFonts w:ascii="Times New Roman" w:hAnsi="Times New Roman"/>
          <w:color w:val="000000" w:themeColor="text1"/>
          <w:sz w:val="24"/>
          <w:szCs w:val="24"/>
        </w:rPr>
        <w:t>at the 7-dpi</w:t>
      </w:r>
      <w:r w:rsidRPr="00B67FF4">
        <w:rPr>
          <w:color w:val="000000" w:themeColor="text1"/>
        </w:rPr>
        <w:t xml:space="preserve"> </w:t>
      </w:r>
      <w:r w:rsidR="00451BA5" w:rsidRPr="00B67FF4">
        <w:rPr>
          <w:rFonts w:ascii="Times New Roman" w:hAnsi="Times New Roman"/>
          <w:color w:val="000000" w:themeColor="text1"/>
          <w:sz w:val="24"/>
        </w:rPr>
        <w:t>and</w:t>
      </w:r>
      <w:r w:rsidR="00451BA5" w:rsidRPr="00B67FF4">
        <w:rPr>
          <w:color w:val="000000" w:themeColor="text1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revealed that in total 318 transcripts had changes of 2-fold or more in either direction.</w:t>
      </w:r>
      <w:bookmarkEnd w:id="9"/>
      <w:r w:rsidRPr="00B67FF4">
        <w:rPr>
          <w:color w:val="000000" w:themeColor="text1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Fifteen DE transcripts related to immunity were significantly </w:t>
      </w:r>
      <w:r w:rsidR="00C54005" w:rsidRPr="00B67FF4">
        <w:rPr>
          <w:rFonts w:ascii="Times New Roman" w:hAnsi="Times New Roman"/>
          <w:color w:val="000000" w:themeColor="text1"/>
          <w:sz w:val="24"/>
          <w:szCs w:val="24"/>
        </w:rPr>
        <w:t>dysregulated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more than two-fold (7 upregulated and 8-downregulated</w:t>
      </w:r>
      <w:bookmarkStart w:id="10" w:name="_Hlk512430267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bookmarkStart w:id="11" w:name="_Hlk514678214"/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Table</w:t>
      </w:r>
      <w:bookmarkEnd w:id="11"/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S3C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)</w:t>
      </w:r>
      <w:bookmarkEnd w:id="10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bookmarkEnd w:id="3"/>
      <w:r w:rsidRPr="00B67FF4">
        <w:rPr>
          <w:rFonts w:ascii="Times New Roman" w:hAnsi="Times New Roman"/>
          <w:color w:val="000000" w:themeColor="text1"/>
          <w:sz w:val="24"/>
          <w:szCs w:val="24"/>
        </w:rPr>
        <w:t>These transcripts encoded two Class C Scavenger Receptor</w:t>
      </w:r>
      <w:r w:rsidR="00451BA5" w:rsidRPr="00B67FF4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, two Clip-</w:t>
      </w:r>
      <w:r w:rsidR="007C22FC" w:rsidRPr="00B67FF4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omain </w:t>
      </w:r>
      <w:r w:rsidR="007C22FC" w:rsidRPr="00B67FF4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erine </w:t>
      </w:r>
      <w:r w:rsidR="007C22FC" w:rsidRPr="00B67FF4">
        <w:rPr>
          <w:rFonts w:ascii="Times New Roman" w:hAnsi="Times New Roman"/>
          <w:color w:val="000000" w:themeColor="text1"/>
          <w:sz w:val="24"/>
          <w:szCs w:val="24"/>
        </w:rPr>
        <w:t>p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rotease</w:t>
      </w:r>
      <w:r w:rsidR="00451BA5" w:rsidRPr="00B67FF4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family B, two C-</w:t>
      </w:r>
      <w:r w:rsidR="007C22FC" w:rsidRPr="00B67FF4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ype </w:t>
      </w:r>
      <w:r w:rsidR="007C22FC" w:rsidRPr="00B67FF4">
        <w:rPr>
          <w:rFonts w:ascii="Times New Roman" w:hAnsi="Times New Roman"/>
          <w:color w:val="000000" w:themeColor="text1"/>
          <w:sz w:val="24"/>
          <w:szCs w:val="24"/>
        </w:rPr>
        <w:t>l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ectin</w:t>
      </w:r>
      <w:r w:rsidR="00451BA5" w:rsidRPr="00B67FF4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bookmarkStart w:id="12" w:name="_Hlk514773459"/>
      <w:r w:rsidRPr="00B67FF4">
        <w:rPr>
          <w:rFonts w:ascii="Times New Roman" w:hAnsi="Times New Roman"/>
          <w:color w:val="000000" w:themeColor="text1"/>
          <w:sz w:val="24"/>
          <w:szCs w:val="24"/>
        </w:rPr>
        <w:t>one cysteine-rich venom protein (AAEL005098, 2.71 log2 fold change)</w:t>
      </w:r>
      <w:bookmarkEnd w:id="12"/>
      <w:r w:rsidRPr="00B67FF4">
        <w:rPr>
          <w:rFonts w:ascii="Times New Roman" w:hAnsi="Times New Roman"/>
          <w:color w:val="000000" w:themeColor="text1"/>
          <w:sz w:val="24"/>
          <w:szCs w:val="24"/>
        </w:rPr>
        <w:t>, one Gram-</w:t>
      </w:r>
      <w:r w:rsidR="007C22FC" w:rsidRPr="00B67FF4">
        <w:rPr>
          <w:rFonts w:ascii="Times New Roman" w:hAnsi="Times New Roman"/>
          <w:color w:val="000000" w:themeColor="text1"/>
          <w:sz w:val="24"/>
          <w:szCs w:val="24"/>
        </w:rPr>
        <w:t>n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egative </w:t>
      </w:r>
      <w:r w:rsidR="007C22FC" w:rsidRPr="00B67FF4">
        <w:rPr>
          <w:rFonts w:ascii="Times New Roman" w:hAnsi="Times New Roman"/>
          <w:color w:val="000000" w:themeColor="text1"/>
          <w:sz w:val="24"/>
          <w:szCs w:val="24"/>
        </w:rPr>
        <w:t>b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inding Protein, one 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lachesin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>, three leucine-rich transmembrane protein</w:t>
      </w:r>
      <w:r w:rsidR="00451BA5" w:rsidRPr="00B67FF4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B67FF4">
        <w:rPr>
          <w:color w:val="000000" w:themeColor="text1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a shoc2, one venom allergen, and one Wnt10a protein</w:t>
      </w:r>
      <w:r w:rsidRPr="00B67FF4">
        <w:rPr>
          <w:color w:val="000000" w:themeColor="text1"/>
        </w:rPr>
        <w:t xml:space="preserve"> (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Table S3C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). </w:t>
      </w:r>
    </w:p>
    <w:p w14:paraId="6426FD03" w14:textId="03C7DC68" w:rsidR="00686320" w:rsidRPr="00686320" w:rsidRDefault="00686320" w:rsidP="00686320">
      <w:pPr>
        <w:spacing w:after="0" w:line="480" w:lineRule="auto"/>
        <w:ind w:firstLine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Analysis and comparison of mRNA expression proﬁles of </w:t>
      </w:r>
      <w:r w:rsidRPr="00686320">
        <w:rPr>
          <w:rFonts w:ascii="Times New Roman" w:hAnsi="Times New Roman"/>
          <w:i/>
          <w:color w:val="0D0D0D" w:themeColor="text1" w:themeTint="F2"/>
          <w:sz w:val="24"/>
          <w:szCs w:val="24"/>
        </w:rPr>
        <w:t>Ae. aegypti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 mosquitoes at </w:t>
      </w:r>
      <w:r w:rsidR="00F932A6">
        <w:rPr>
          <w:rFonts w:ascii="Times New Roman" w:hAnsi="Times New Roman"/>
          <w:color w:val="0D0D0D" w:themeColor="text1" w:themeTint="F2"/>
          <w:sz w:val="24"/>
          <w:szCs w:val="24"/>
        </w:rPr>
        <w:t xml:space="preserve">the 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Orlando strain following ZIKV infection at 7 dpi revealed that in total 128 transcripts had changes of 2-fold or more, only one was upregulated. All 14 DE transcripts related to immunity were significantly downregulated between Orlando </w:t>
      </w:r>
      <w:r w:rsidRPr="00686320">
        <w:rPr>
          <w:rFonts w:ascii="Times New Roman" w:hAnsi="Times New Roman"/>
          <w:i/>
          <w:color w:val="0D0D0D" w:themeColor="text1" w:themeTint="F2"/>
          <w:sz w:val="24"/>
          <w:szCs w:val="24"/>
        </w:rPr>
        <w:t xml:space="preserve">Ae. aegypti 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infected with ZIKV and the Orlando control at the 7 dpi </w:t>
      </w:r>
      <w:bookmarkStart w:id="13" w:name="_Hlk515456872"/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>(</w:t>
      </w:r>
      <w:r w:rsidRPr="00686320">
        <w:rPr>
          <w:rFonts w:ascii="Times New Roman" w:hAnsi="Times New Roman"/>
          <w:b/>
          <w:color w:val="0D0D0D" w:themeColor="text1" w:themeTint="F2"/>
          <w:sz w:val="24"/>
          <w:szCs w:val="24"/>
        </w:rPr>
        <w:t>Table S3D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). </w:t>
      </w:r>
      <w:bookmarkEnd w:id="13"/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These transcripts encoded six </w:t>
      </w:r>
      <w:bookmarkStart w:id="14" w:name="_Hlk515456844"/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>Clip-</w:t>
      </w:r>
      <w:r w:rsidR="007C22FC">
        <w:rPr>
          <w:rFonts w:ascii="Times New Roman" w:hAnsi="Times New Roman"/>
          <w:color w:val="0D0D0D" w:themeColor="text1" w:themeTint="F2"/>
          <w:sz w:val="24"/>
          <w:szCs w:val="24"/>
        </w:rPr>
        <w:t>d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omain </w:t>
      </w:r>
      <w:r w:rsidR="007C22FC">
        <w:rPr>
          <w:rFonts w:ascii="Times New Roman" w:hAnsi="Times New Roman"/>
          <w:color w:val="0D0D0D" w:themeColor="text1" w:themeTint="F2"/>
          <w:sz w:val="24"/>
          <w:szCs w:val="24"/>
        </w:rPr>
        <w:t>s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erine </w:t>
      </w:r>
      <w:r w:rsidR="007C22FC">
        <w:rPr>
          <w:rFonts w:ascii="Times New Roman" w:hAnsi="Times New Roman"/>
          <w:color w:val="0D0D0D" w:themeColor="text1" w:themeTint="F2"/>
          <w:sz w:val="24"/>
          <w:szCs w:val="24"/>
        </w:rPr>
        <w:t>p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>rotease</w:t>
      </w:r>
      <w:r w:rsidR="000C6696">
        <w:rPr>
          <w:rFonts w:ascii="Times New Roman" w:hAnsi="Times New Roman"/>
          <w:color w:val="0D0D0D" w:themeColor="text1" w:themeTint="F2"/>
          <w:sz w:val="24"/>
          <w:szCs w:val="24"/>
        </w:rPr>
        <w:t>s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 family B</w:t>
      </w:r>
      <w:bookmarkEnd w:id="14"/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>, one C-</w:t>
      </w:r>
      <w:r w:rsidR="007C22FC">
        <w:rPr>
          <w:rFonts w:ascii="Times New Roman" w:hAnsi="Times New Roman"/>
          <w:color w:val="0D0D0D" w:themeColor="text1" w:themeTint="F2"/>
          <w:sz w:val="24"/>
          <w:szCs w:val="24"/>
        </w:rPr>
        <w:t>t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ype </w:t>
      </w:r>
      <w:r w:rsidR="007C22FC"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>ectin, five</w:t>
      </w:r>
      <w:r w:rsidRPr="00686320">
        <w:rPr>
          <w:color w:val="0D0D0D" w:themeColor="text1" w:themeTint="F2"/>
        </w:rPr>
        <w:t xml:space="preserve"> 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>leucine-rich immune protein</w:t>
      </w:r>
      <w:r w:rsidR="000C6696">
        <w:rPr>
          <w:rFonts w:ascii="Times New Roman" w:hAnsi="Times New Roman"/>
          <w:color w:val="0D0D0D" w:themeColor="text1" w:themeTint="F2"/>
          <w:sz w:val="24"/>
          <w:szCs w:val="24"/>
        </w:rPr>
        <w:t>s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>, one Trypsin 3A1 precursor and one tyrosine kinase receptor (</w:t>
      </w:r>
      <w:r w:rsidRPr="00686320">
        <w:rPr>
          <w:rFonts w:ascii="Times New Roman" w:hAnsi="Times New Roman"/>
          <w:b/>
          <w:color w:val="0D0D0D" w:themeColor="text1" w:themeTint="F2"/>
          <w:sz w:val="24"/>
          <w:szCs w:val="24"/>
        </w:rPr>
        <w:t>Table S3D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). Both the Key West </w:t>
      </w:r>
      <w:r w:rsidRPr="00686320">
        <w:rPr>
          <w:rFonts w:ascii="Times New Roman" w:hAnsi="Times New Roman"/>
          <w:i/>
          <w:color w:val="0D0D0D" w:themeColor="text1" w:themeTint="F2"/>
          <w:sz w:val="24"/>
          <w:szCs w:val="24"/>
        </w:rPr>
        <w:t>Ae. aegypti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 and Orlando strain</w:t>
      </w:r>
      <w:r w:rsidR="000C6696">
        <w:rPr>
          <w:rFonts w:ascii="Times New Roman" w:hAnsi="Times New Roman"/>
          <w:color w:val="0D0D0D" w:themeColor="text1" w:themeTint="F2"/>
          <w:sz w:val="24"/>
          <w:szCs w:val="24"/>
        </w:rPr>
        <w:t>s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 infected with ZIKV at the 7dpi shown regulated with Clip-</w:t>
      </w:r>
      <w:r w:rsidR="007C22FC">
        <w:rPr>
          <w:rFonts w:ascii="Times New Roman" w:hAnsi="Times New Roman"/>
          <w:color w:val="0D0D0D" w:themeColor="text1" w:themeTint="F2"/>
          <w:sz w:val="24"/>
          <w:szCs w:val="24"/>
        </w:rPr>
        <w:t>d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omain </w:t>
      </w:r>
      <w:r w:rsidR="007C22FC">
        <w:rPr>
          <w:rFonts w:ascii="Times New Roman" w:hAnsi="Times New Roman"/>
          <w:color w:val="0D0D0D" w:themeColor="text1" w:themeTint="F2"/>
          <w:sz w:val="24"/>
          <w:szCs w:val="24"/>
        </w:rPr>
        <w:t>s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erine </w:t>
      </w:r>
      <w:r w:rsidR="007C22FC">
        <w:rPr>
          <w:rFonts w:ascii="Times New Roman" w:hAnsi="Times New Roman"/>
          <w:color w:val="0D0D0D" w:themeColor="text1" w:themeTint="F2"/>
          <w:sz w:val="24"/>
          <w:szCs w:val="24"/>
        </w:rPr>
        <w:t>p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>rotease family B, C-</w:t>
      </w:r>
      <w:r w:rsidR="007C22FC">
        <w:rPr>
          <w:rFonts w:ascii="Times New Roman" w:hAnsi="Times New Roman"/>
          <w:color w:val="0D0D0D" w:themeColor="text1" w:themeTint="F2"/>
          <w:sz w:val="24"/>
          <w:szCs w:val="24"/>
        </w:rPr>
        <w:t>t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ype </w:t>
      </w:r>
      <w:r w:rsidR="007C22FC">
        <w:rPr>
          <w:rFonts w:ascii="Times New Roman" w:hAnsi="Times New Roman"/>
          <w:color w:val="0D0D0D" w:themeColor="text1" w:themeTint="F2"/>
          <w:sz w:val="24"/>
          <w:szCs w:val="24"/>
        </w:rPr>
        <w:t>l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>ectin, and some leucine-rich proteins.</w:t>
      </w:r>
    </w:p>
    <w:p w14:paraId="20ED4851" w14:textId="2CC9BBF5" w:rsidR="00787B2F" w:rsidRDefault="00787B2F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49FC0053" w14:textId="77777777" w:rsidR="00787B2F" w:rsidRDefault="00787B2F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1DB54534" w14:textId="22BF8360" w:rsidR="002B06B7" w:rsidRDefault="002B06B7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281FB884" w14:textId="63F67419" w:rsidR="00686320" w:rsidRDefault="00686320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00D0BC40" w14:textId="62D29C91" w:rsidR="00686320" w:rsidRDefault="00686320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44CD6528" w14:textId="3657D34E" w:rsidR="00686320" w:rsidRDefault="00686320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62521A3F" w14:textId="02C5C499" w:rsidR="00EB137A" w:rsidRDefault="00EB137A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7813CFA9" w14:textId="2B127B70" w:rsidR="00EB137A" w:rsidRDefault="00EB137A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4AFF8426" w14:textId="3ECB6B58" w:rsidR="00787B2F" w:rsidRPr="001C1345" w:rsidRDefault="00787B2F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1C1345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Table </w:t>
      </w:r>
      <w:r w:rsidR="006101B4" w:rsidRPr="001C1345">
        <w:rPr>
          <w:rFonts w:ascii="Times New Roman" w:hAnsi="Times New Roman"/>
          <w:b/>
          <w:color w:val="000000" w:themeColor="text1"/>
          <w:sz w:val="24"/>
          <w:szCs w:val="24"/>
        </w:rPr>
        <w:t>S</w:t>
      </w:r>
      <w:r w:rsidRPr="001C1345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="00EB137A" w:rsidRPr="001C1345">
        <w:rPr>
          <w:rFonts w:ascii="Times New Roman" w:hAnsi="Times New Roman"/>
          <w:b/>
          <w:color w:val="000000" w:themeColor="text1"/>
          <w:sz w:val="24"/>
          <w:szCs w:val="24"/>
        </w:rPr>
        <w:t>A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>. Detoxification related gene</w:t>
      </w:r>
      <w:r w:rsidR="000C6696" w:rsidRPr="001C1345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 significant</w:t>
      </w:r>
      <w:r w:rsidR="000C6696" w:rsidRPr="001C1345">
        <w:rPr>
          <w:rFonts w:ascii="Times New Roman" w:hAnsi="Times New Roman"/>
          <w:color w:val="000000" w:themeColor="text1"/>
          <w:sz w:val="24"/>
          <w:szCs w:val="24"/>
        </w:rPr>
        <w:t>ly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 upregulated in the Zika infection </w:t>
      </w:r>
      <w:r w:rsidR="000C6696"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treatment group of 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Key West strain compared with Orlando strain </w:t>
      </w:r>
      <w:r w:rsidRPr="001C1345">
        <w:rPr>
          <w:rFonts w:ascii="Times New Roman" w:hAnsi="Times New Roman"/>
          <w:i/>
          <w:color w:val="000000" w:themeColor="text1"/>
          <w:sz w:val="24"/>
          <w:szCs w:val="24"/>
        </w:rPr>
        <w:t>Aedes aegypti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 7-day</w:t>
      </w:r>
      <w:r w:rsidR="000C6696" w:rsidRPr="001C1345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 post infection.</w:t>
      </w:r>
    </w:p>
    <w:p w14:paraId="1CE1D1CF" w14:textId="77777777" w:rsidR="00D93BED" w:rsidRPr="00AA72DC" w:rsidRDefault="00D93BED" w:rsidP="00787B2F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14:paraId="6D59FBE8" w14:textId="6969447E" w:rsidR="003A0D9E" w:rsidRPr="006A1951" w:rsidRDefault="00AA72DC" w:rsidP="00787B2F">
      <w:pPr>
        <w:spacing w:after="0"/>
        <w:rPr>
          <w:rFonts w:ascii="Times New Roman" w:hAnsi="Times New Roman"/>
          <w:color w:val="C00000"/>
          <w:sz w:val="24"/>
          <w:szCs w:val="24"/>
        </w:rPr>
      </w:pPr>
      <w:r w:rsidRPr="00AA72DC">
        <w:rPr>
          <w:noProof/>
        </w:rPr>
        <w:drawing>
          <wp:inline distT="0" distB="0" distL="0" distR="0" wp14:anchorId="1D34D1A0" wp14:editId="0EA66931">
            <wp:extent cx="5943600" cy="6662702"/>
            <wp:effectExtent l="0" t="0" r="0" b="508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662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D85A3" w14:textId="3F3C6E18" w:rsidR="00787B2F" w:rsidRPr="006A1951" w:rsidRDefault="00787B2F" w:rsidP="00787B2F">
      <w:pPr>
        <w:spacing w:after="0"/>
        <w:rPr>
          <w:rFonts w:ascii="Times New Roman" w:hAnsi="Times New Roman"/>
          <w:i/>
          <w:color w:val="C00000"/>
          <w:sz w:val="24"/>
          <w:szCs w:val="24"/>
        </w:rPr>
      </w:pPr>
    </w:p>
    <w:p w14:paraId="357CA445" w14:textId="3418F892" w:rsidR="00787B2F" w:rsidRDefault="00D93BED" w:rsidP="00787B2F">
      <w:pPr>
        <w:spacing w:after="0"/>
        <w:rPr>
          <w:rFonts w:ascii="Times New Roman" w:hAnsi="Times New Roman"/>
          <w:sz w:val="24"/>
          <w:szCs w:val="24"/>
        </w:rPr>
      </w:pPr>
      <w:r w:rsidRPr="00D93BED">
        <w:rPr>
          <w:noProof/>
        </w:rPr>
        <w:lastRenderedPageBreak/>
        <w:drawing>
          <wp:inline distT="0" distB="0" distL="0" distR="0" wp14:anchorId="37E60455" wp14:editId="6375FDB3">
            <wp:extent cx="5943600" cy="4818865"/>
            <wp:effectExtent l="0" t="0" r="0" b="127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1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B6ADAE" w14:textId="6CB5EC37" w:rsidR="00787B2F" w:rsidRDefault="00787B2F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4031B20B" w14:textId="77777777" w:rsidR="00787B2F" w:rsidRDefault="00787B2F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127065FC" w14:textId="77777777" w:rsidR="00EB137A" w:rsidRDefault="00EB137A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4CBFFE9D" w14:textId="77777777" w:rsidR="00EB137A" w:rsidRDefault="00EB137A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631D17B2" w14:textId="77777777" w:rsidR="00EB137A" w:rsidRDefault="00EB137A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5095A575" w14:textId="77777777" w:rsidR="00EB137A" w:rsidRDefault="00EB137A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55778C30" w14:textId="77777777" w:rsidR="00EB137A" w:rsidRDefault="00EB137A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E4588EE" w14:textId="77777777" w:rsidR="00EB137A" w:rsidRDefault="00EB137A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5E143CE4" w14:textId="77777777" w:rsidR="00EB137A" w:rsidRDefault="00EB137A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0794C6B6" w14:textId="77777777" w:rsidR="00EB137A" w:rsidRDefault="00EB137A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6C03FF3C" w14:textId="77777777" w:rsidR="00EB137A" w:rsidRDefault="00EB137A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41C88B0" w14:textId="77777777" w:rsidR="00EB137A" w:rsidRDefault="00EB137A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9A44F86" w14:textId="77777777" w:rsidR="00EB137A" w:rsidRDefault="00EB137A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58CC137D" w14:textId="77777777" w:rsidR="00EB137A" w:rsidRDefault="00EB137A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8D7C7EB" w14:textId="77777777" w:rsidR="00EB137A" w:rsidRDefault="00EB137A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0422AF6B" w14:textId="77777777" w:rsidR="00EB137A" w:rsidRDefault="00EB137A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2214EFB3" w14:textId="77777777" w:rsidR="00EB137A" w:rsidRDefault="00EB137A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5F452FE5" w14:textId="77777777" w:rsidR="00EB137A" w:rsidRDefault="00EB137A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7E935CB9" w14:textId="201CFECD" w:rsidR="00787B2F" w:rsidRPr="001C1345" w:rsidRDefault="00EB137A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1C1345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Table S4B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>. Detoxification related gene</w:t>
      </w:r>
      <w:r w:rsidR="000C6696" w:rsidRPr="001C1345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 significant</w:t>
      </w:r>
      <w:r w:rsidR="000C6696" w:rsidRPr="001C1345">
        <w:rPr>
          <w:rFonts w:ascii="Times New Roman" w:hAnsi="Times New Roman"/>
          <w:color w:val="000000" w:themeColor="text1"/>
          <w:sz w:val="24"/>
          <w:szCs w:val="24"/>
        </w:rPr>
        <w:t>ly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 upregulated/downregulated in the Control in Key West strain compared with Orlando strain </w:t>
      </w:r>
      <w:r w:rsidRPr="001C1345">
        <w:rPr>
          <w:rFonts w:ascii="Times New Roman" w:hAnsi="Times New Roman"/>
          <w:i/>
          <w:color w:val="000000" w:themeColor="text1"/>
          <w:sz w:val="24"/>
          <w:szCs w:val="24"/>
        </w:rPr>
        <w:t>Aedes aegypti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 7-day</w:t>
      </w:r>
      <w:r w:rsidR="000C6696" w:rsidRPr="001C1345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 post injection.</w:t>
      </w:r>
    </w:p>
    <w:p w14:paraId="1367CECD" w14:textId="77777777" w:rsidR="00AC28E3" w:rsidRDefault="00AC28E3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500B4B64" w14:textId="0D9ECCA1" w:rsidR="00885351" w:rsidRPr="00AC28E3" w:rsidRDefault="00AC28E3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AC28E3">
        <w:rPr>
          <w:noProof/>
        </w:rPr>
        <w:drawing>
          <wp:inline distT="0" distB="0" distL="0" distR="0" wp14:anchorId="26C9D32D" wp14:editId="5D39CDF3">
            <wp:extent cx="5831840" cy="287972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840" cy="28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A3B1C" w14:textId="77777777" w:rsidR="00EB137A" w:rsidRDefault="00EB137A" w:rsidP="00787B2F">
      <w:pPr>
        <w:spacing w:after="0"/>
        <w:rPr>
          <w:noProof/>
        </w:rPr>
      </w:pPr>
    </w:p>
    <w:p w14:paraId="30181BC8" w14:textId="42E5BE0D" w:rsidR="00D67E4C" w:rsidRPr="00B67FF4" w:rsidRDefault="00787B2F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1C1345">
        <w:rPr>
          <w:rFonts w:ascii="Times New Roman" w:hAnsi="Times New Roman"/>
          <w:b/>
          <w:color w:val="000000" w:themeColor="text1"/>
          <w:sz w:val="24"/>
          <w:szCs w:val="24"/>
        </w:rPr>
        <w:t xml:space="preserve">Table </w:t>
      </w:r>
      <w:r w:rsidR="00DB38A3" w:rsidRPr="001C1345">
        <w:rPr>
          <w:rFonts w:ascii="Times New Roman" w:hAnsi="Times New Roman"/>
          <w:b/>
          <w:color w:val="000000" w:themeColor="text1"/>
          <w:sz w:val="24"/>
          <w:szCs w:val="24"/>
        </w:rPr>
        <w:t>S</w:t>
      </w:r>
      <w:r w:rsidRPr="001C1345">
        <w:rPr>
          <w:rFonts w:ascii="Times New Roman" w:hAnsi="Times New Roman"/>
          <w:b/>
          <w:color w:val="000000" w:themeColor="text1"/>
          <w:sz w:val="24"/>
          <w:szCs w:val="24"/>
        </w:rPr>
        <w:t>4C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>. Detoxification related gene</w:t>
      </w:r>
      <w:r w:rsidR="000C6696" w:rsidRPr="001C1345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significant</w:t>
      </w:r>
      <w:r w:rsidR="000C6696" w:rsidRPr="00B67FF4">
        <w:rPr>
          <w:rFonts w:ascii="Times New Roman" w:hAnsi="Times New Roman"/>
          <w:color w:val="000000" w:themeColor="text1"/>
          <w:sz w:val="24"/>
          <w:szCs w:val="24"/>
        </w:rPr>
        <w:t>ly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54005" w:rsidRPr="00B67FF4">
        <w:rPr>
          <w:rFonts w:ascii="Times New Roman" w:hAnsi="Times New Roman"/>
          <w:color w:val="000000" w:themeColor="text1"/>
          <w:sz w:val="24"/>
          <w:szCs w:val="24"/>
        </w:rPr>
        <w:t>dysregulated</w:t>
      </w:r>
      <w:r w:rsidR="00C54005" w:rsidRPr="00B67FF4" w:rsidDel="00C540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in the Key West strain </w:t>
      </w:r>
      <w:r w:rsidRPr="00B67FF4">
        <w:rPr>
          <w:rFonts w:ascii="Times New Roman" w:hAnsi="Times New Roman"/>
          <w:i/>
          <w:color w:val="000000" w:themeColor="text1"/>
          <w:sz w:val="24"/>
          <w:szCs w:val="24"/>
        </w:rPr>
        <w:t xml:space="preserve">Aedes aegypti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7 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pdi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with ZIKV compared with Control in Key West strain.</w:t>
      </w:r>
    </w:p>
    <w:p w14:paraId="08BC168E" w14:textId="77777777" w:rsidR="00D67E4C" w:rsidRPr="00B67FF4" w:rsidRDefault="00D67E4C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2BBE913E" w14:textId="32B3A044" w:rsidR="00787B2F" w:rsidRDefault="00D836C8" w:rsidP="00787B2F">
      <w:pPr>
        <w:spacing w:after="0"/>
        <w:rPr>
          <w:rFonts w:ascii="Times New Roman" w:hAnsi="Times New Roman"/>
          <w:sz w:val="24"/>
          <w:szCs w:val="24"/>
        </w:rPr>
      </w:pPr>
      <w:r w:rsidRPr="00D836C8">
        <w:rPr>
          <w:noProof/>
        </w:rPr>
        <w:drawing>
          <wp:inline distT="0" distB="0" distL="0" distR="0" wp14:anchorId="0144E73E" wp14:editId="6AFB764E">
            <wp:extent cx="5943600" cy="3655362"/>
            <wp:effectExtent l="0" t="0" r="0" b="254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55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6C06E" w14:textId="02B8C7DA" w:rsidR="00787B2F" w:rsidRPr="00B67FF4" w:rsidRDefault="00787B2F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Table </w:t>
      </w:r>
      <w:r w:rsidR="002B06B7" w:rsidRPr="00B67FF4">
        <w:rPr>
          <w:rFonts w:ascii="Times New Roman" w:hAnsi="Times New Roman"/>
          <w:b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4D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. Detoxification related gene</w:t>
      </w:r>
      <w:r w:rsidR="000C6696" w:rsidRPr="00B67FF4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significant</w:t>
      </w:r>
      <w:r w:rsidR="000C6696" w:rsidRPr="00B67FF4">
        <w:rPr>
          <w:rFonts w:ascii="Times New Roman" w:hAnsi="Times New Roman"/>
          <w:color w:val="000000" w:themeColor="text1"/>
          <w:sz w:val="24"/>
          <w:szCs w:val="24"/>
        </w:rPr>
        <w:t>ly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54005" w:rsidRPr="00B67FF4">
        <w:rPr>
          <w:rFonts w:ascii="Times New Roman" w:hAnsi="Times New Roman"/>
          <w:color w:val="000000" w:themeColor="text1"/>
          <w:sz w:val="24"/>
          <w:szCs w:val="24"/>
        </w:rPr>
        <w:t>dysregulated</w:t>
      </w:r>
      <w:r w:rsidR="00C54005" w:rsidRPr="00B67FF4" w:rsidDel="00C540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in the Orlando strain </w:t>
      </w:r>
      <w:r w:rsidRPr="00B67FF4">
        <w:rPr>
          <w:rFonts w:ascii="Times New Roman" w:hAnsi="Times New Roman"/>
          <w:i/>
          <w:color w:val="000000" w:themeColor="text1"/>
          <w:sz w:val="24"/>
          <w:szCs w:val="24"/>
        </w:rPr>
        <w:t xml:space="preserve">Aedes aegypti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7 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pdi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with ZIKV compared with Control in Orlando strain.</w:t>
      </w:r>
    </w:p>
    <w:p w14:paraId="21CAF3F6" w14:textId="4DAC0A44" w:rsidR="001D72FD" w:rsidRPr="00B67FF4" w:rsidRDefault="001D72FD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5C12BC0C" w14:textId="5C7E1722" w:rsidR="001D72FD" w:rsidRPr="00B67FF4" w:rsidRDefault="001D72FD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B67FF4">
        <w:rPr>
          <w:noProof/>
          <w:color w:val="000000" w:themeColor="text1"/>
        </w:rPr>
        <w:drawing>
          <wp:inline distT="0" distB="0" distL="0" distR="0" wp14:anchorId="08446E32" wp14:editId="222B0D32">
            <wp:extent cx="5943600" cy="2996304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96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10BAF" w14:textId="77777777" w:rsidR="00787B2F" w:rsidRPr="00B67FF4" w:rsidRDefault="00787B2F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1D2C343C" w14:textId="77777777" w:rsidR="00D67E4C" w:rsidRPr="00B67FF4" w:rsidRDefault="00D67E4C" w:rsidP="00686320">
      <w:pPr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14:paraId="0B07C926" w14:textId="3BA0A6CF" w:rsidR="00686320" w:rsidRPr="00B67FF4" w:rsidRDefault="00686320" w:rsidP="00686320">
      <w:pPr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B67FF4">
        <w:rPr>
          <w:rFonts w:ascii="Times New Roman" w:hAnsi="Times New Roman"/>
          <w:b/>
          <w:i/>
          <w:color w:val="000000" w:themeColor="text1"/>
          <w:sz w:val="24"/>
          <w:szCs w:val="24"/>
        </w:rPr>
        <w:t>3.1.5 DE transcripts related to detoxification in response to ZIKV infection</w:t>
      </w:r>
    </w:p>
    <w:p w14:paraId="21F647FF" w14:textId="74B07DD4" w:rsidR="00EB137A" w:rsidRPr="00B67FF4" w:rsidRDefault="00EB137A" w:rsidP="00EB137A">
      <w:pPr>
        <w:spacing w:after="0" w:line="480" w:lineRule="auto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bookmarkStart w:id="15" w:name="_Hlk512348546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According to RNA-seq analysis, fifteen DE transcripts related to </w:t>
      </w:r>
      <w:bookmarkStart w:id="16" w:name="_Hlk506201982"/>
      <w:r w:rsidRPr="00B67FF4">
        <w:rPr>
          <w:rFonts w:ascii="Times New Roman" w:hAnsi="Times New Roman"/>
          <w:color w:val="000000" w:themeColor="text1"/>
          <w:sz w:val="24"/>
          <w:szCs w:val="24"/>
        </w:rPr>
        <w:t>detoxification</w:t>
      </w:r>
      <w:bookmarkEnd w:id="16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were regulated (6-upregulated and 9-downregulated) in response blood feeding control in the Key West strain compared with Orlando strain (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Table S4B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). </w:t>
      </w:r>
      <w:bookmarkStart w:id="17" w:name="_Hlk512348650"/>
      <w:bookmarkEnd w:id="15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These transcripts encoded one aldehyde 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dehydrogenenase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bookmarkEnd w:id="17"/>
      <w:r w:rsidRPr="00B67FF4">
        <w:rPr>
          <w:rFonts w:ascii="Times New Roman" w:hAnsi="Times New Roman"/>
          <w:color w:val="000000" w:themeColor="text1"/>
          <w:sz w:val="24"/>
          <w:szCs w:val="24"/>
        </w:rPr>
        <w:t>one cytochrome b5, eight cytochrome P450</w:t>
      </w:r>
      <w:r w:rsidR="00771FF8" w:rsidRPr="00B67FF4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, one glucosyl/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glucuronosyl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transferases, two glutathione transferase</w:t>
      </w:r>
      <w:r w:rsidR="00771FF8" w:rsidRPr="00B67FF4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, and one short-chain dehydrogenase. Among the cytochrome P450 (AAEL014617, AAEL006811) and glutathione transferase (AAEL007964) was reported associated with insecticide resistance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fldChar w:fldCharType="begin">
          <w:fldData xml:space="preserve">PEVuZE5vdGU+PENpdGU+PEF1dGhvcj5GYXVjb248L0F1dGhvcj48WWVhcj4yMDE1PC9ZZWFyPjxJ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</w:fldData>
        </w:fldChar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instrText xml:space="preserve"> ADDIN EN.CITE </w:instrTex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fldChar w:fldCharType="begin">
          <w:fldData xml:space="preserve">PEVuZE5vdGU+PENpdGU+PEF1dGhvcj5GYXVjb248L0F1dGhvcj48WWVhcj4yMDE1PC9ZZWFyPjxJ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</w:fldData>
        </w:fldChar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instrText xml:space="preserve"> ADDIN EN.CITE.DATA </w:instrText>
      </w:r>
      <w:r w:rsidRPr="00B67FF4">
        <w:rPr>
          <w:rFonts w:ascii="Times New Roman" w:hAnsi="Times New Roman"/>
          <w:color w:val="000000" w:themeColor="text1"/>
          <w:sz w:val="24"/>
          <w:szCs w:val="24"/>
        </w:rPr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B67FF4">
        <w:rPr>
          <w:rFonts w:ascii="Times New Roman" w:hAnsi="Times New Roman"/>
          <w:color w:val="000000" w:themeColor="text1"/>
          <w:sz w:val="24"/>
          <w:szCs w:val="24"/>
        </w:rPr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B67FF4">
        <w:rPr>
          <w:rFonts w:ascii="Times New Roman" w:hAnsi="Times New Roman"/>
          <w:noProof/>
          <w:color w:val="000000" w:themeColor="text1"/>
          <w:sz w:val="24"/>
          <w:szCs w:val="24"/>
        </w:rPr>
        <w:t>(Faucon et al. 2015, Faucon et al. 2017)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and upregulated more than two-fold in the Key West strain compared with Orlando strain. </w:t>
      </w:r>
    </w:p>
    <w:p w14:paraId="44BC5E4B" w14:textId="05D7A27B" w:rsidR="00686320" w:rsidRPr="00B67FF4" w:rsidRDefault="00686320" w:rsidP="00686320">
      <w:pPr>
        <w:spacing w:after="0" w:line="480" w:lineRule="auto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In addition, we also </w:t>
      </w:r>
      <w:bookmarkStart w:id="18" w:name="_Hlk517278661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compared Key West </w:t>
      </w:r>
      <w:r w:rsidRPr="00B67FF4">
        <w:rPr>
          <w:rFonts w:ascii="Times New Roman" w:hAnsi="Times New Roman"/>
          <w:i/>
          <w:color w:val="000000" w:themeColor="text1"/>
          <w:sz w:val="24"/>
          <w:szCs w:val="24"/>
        </w:rPr>
        <w:t>Ae. aegypti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infected with ZIKV with the Key West control at the 7 dpi,</w:t>
      </w:r>
      <w:r w:rsidRPr="00B67FF4">
        <w:rPr>
          <w:color w:val="000000" w:themeColor="text1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nineteen DE transcripts related to detoxification were significantly </w:t>
      </w:r>
      <w:r w:rsidR="00C54005"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dysregulated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(11 upregulated and 8-downregulated, 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Table S4C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).</w:t>
      </w:r>
      <w:r w:rsidRPr="00B67FF4">
        <w:rPr>
          <w:color w:val="000000" w:themeColor="text1"/>
        </w:rPr>
        <w:t xml:space="preserve"> </w:t>
      </w:r>
      <w:bookmarkEnd w:id="18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These detoxification genes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lastRenderedPageBreak/>
        <w:t>encoded one aldehyde dehydrogenase, one amine oxidase, one cytochrome b5, eight cytochrome P450 (AAEL014617 associated with resistance), one Double Oxidase: Two Peroxidase domains, one glucose dehydrogenase, two glucosyl/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glucuronosyl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transferases, one glutathione transferase, one multicopper oxidase, one 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prophenoloxidase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and one sterol desaturase (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Supplementary S3-Table S4C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). </w:t>
      </w:r>
    </w:p>
    <w:p w14:paraId="2B07F8A7" w14:textId="2F16B8B1" w:rsidR="00787B2F" w:rsidRPr="00B67FF4" w:rsidRDefault="00686320" w:rsidP="00EB137A">
      <w:pPr>
        <w:spacing w:after="0" w:line="480" w:lineRule="auto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bookmarkStart w:id="19" w:name="_Hlk517278680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Nevertheless, all 14 DE transcripts related to detoxification were significantly </w:t>
      </w:r>
      <w:r w:rsidR="00C54005"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dysregulated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between Orlando </w:t>
      </w:r>
      <w:r w:rsidRPr="00B67FF4">
        <w:rPr>
          <w:rFonts w:ascii="Times New Roman" w:hAnsi="Times New Roman"/>
          <w:i/>
          <w:color w:val="000000" w:themeColor="text1"/>
          <w:sz w:val="24"/>
          <w:szCs w:val="24"/>
        </w:rPr>
        <w:t>Ae. aegypti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infected with ZIKV and the Orlando control at the 7 dpi (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Table S4D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). </w:t>
      </w:r>
      <w:bookmarkEnd w:id="19"/>
      <w:r w:rsidRPr="00B67FF4">
        <w:rPr>
          <w:rFonts w:ascii="Times New Roman" w:hAnsi="Times New Roman"/>
          <w:color w:val="000000" w:themeColor="text1"/>
          <w:sz w:val="24"/>
          <w:szCs w:val="24"/>
        </w:rPr>
        <w:t>These transcripts encoded one cytochrome b5, six cytochrome P450, one epoxide hydrolase, two glucosyl/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glucuronosyl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transferases, one glutamate semialdehyde dehydrogenase, two short-chain dehydrogenase</w:t>
      </w:r>
      <w:r w:rsidR="00893D99" w:rsidRPr="00B67FF4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, and one sterol desaturase (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Table S4D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). The cytochrome b5 and glucosyl/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glucuronosyl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transferases were significantly downregulated in the Orlando strain </w:t>
      </w:r>
      <w:r w:rsidRPr="00B67FF4">
        <w:rPr>
          <w:rFonts w:ascii="Times New Roman" w:hAnsi="Times New Roman"/>
          <w:i/>
          <w:color w:val="000000" w:themeColor="text1"/>
          <w:sz w:val="24"/>
          <w:szCs w:val="24"/>
        </w:rPr>
        <w:t>Ae. aegypti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at 7 dpi infected with ZIKV, while they were</w:t>
      </w:r>
      <w:r w:rsidRPr="00B67FF4">
        <w:rPr>
          <w:color w:val="000000" w:themeColor="text1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significantly upregulated in the Key West strain </w:t>
      </w:r>
      <w:r w:rsidRPr="00B67FF4">
        <w:rPr>
          <w:rFonts w:ascii="Times New Roman" w:hAnsi="Times New Roman"/>
          <w:i/>
          <w:color w:val="000000" w:themeColor="text1"/>
          <w:sz w:val="24"/>
          <w:szCs w:val="24"/>
        </w:rPr>
        <w:t>Ae. aegypti</w:t>
      </w:r>
      <w:r w:rsidRPr="00B67FF4">
        <w:rPr>
          <w:color w:val="000000" w:themeColor="text1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at 7 dpi infected with ZIKV. However, two out of 8 cytochrome P450</w:t>
      </w:r>
      <w:r w:rsidRPr="00B67FF4">
        <w:rPr>
          <w:color w:val="000000" w:themeColor="text1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were significantly upregulated</w:t>
      </w:r>
      <w:r w:rsidRPr="00B67FF4">
        <w:rPr>
          <w:color w:val="000000" w:themeColor="text1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in the Key West strain </w:t>
      </w:r>
      <w:r w:rsidRPr="00B67FF4">
        <w:rPr>
          <w:rFonts w:ascii="Times New Roman" w:hAnsi="Times New Roman"/>
          <w:i/>
          <w:color w:val="000000" w:themeColor="text1"/>
          <w:sz w:val="24"/>
          <w:szCs w:val="24"/>
        </w:rPr>
        <w:t>Ae. aegypti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7 dpi infected with ZIKV (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Table S4C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6BDAE7DF" w14:textId="77777777" w:rsidR="00787B2F" w:rsidRPr="00B67FF4" w:rsidRDefault="00787B2F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768F9052" w14:textId="77777777" w:rsidR="00CB73DD" w:rsidRPr="00B67FF4" w:rsidRDefault="00CB73DD" w:rsidP="00787B2F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4EABD82" w14:textId="77777777" w:rsidR="00CB73DD" w:rsidRDefault="00CB73DD" w:rsidP="00787B2F">
      <w:pPr>
        <w:spacing w:after="0"/>
        <w:rPr>
          <w:rFonts w:ascii="Times New Roman" w:hAnsi="Times New Roman"/>
          <w:b/>
          <w:color w:val="C00000"/>
          <w:sz w:val="24"/>
          <w:szCs w:val="24"/>
        </w:rPr>
      </w:pPr>
    </w:p>
    <w:p w14:paraId="1AFF54FE" w14:textId="77777777" w:rsidR="00CB73DD" w:rsidRDefault="00CB73DD" w:rsidP="00787B2F">
      <w:pPr>
        <w:spacing w:after="0"/>
        <w:rPr>
          <w:rFonts w:ascii="Times New Roman" w:hAnsi="Times New Roman"/>
          <w:b/>
          <w:color w:val="C00000"/>
          <w:sz w:val="24"/>
          <w:szCs w:val="24"/>
        </w:rPr>
      </w:pPr>
    </w:p>
    <w:p w14:paraId="69AF6CE1" w14:textId="77777777" w:rsidR="00CB73DD" w:rsidRDefault="00CB73DD" w:rsidP="00787B2F">
      <w:pPr>
        <w:spacing w:after="0"/>
        <w:rPr>
          <w:rFonts w:ascii="Times New Roman" w:hAnsi="Times New Roman"/>
          <w:b/>
          <w:color w:val="C00000"/>
          <w:sz w:val="24"/>
          <w:szCs w:val="24"/>
        </w:rPr>
      </w:pPr>
    </w:p>
    <w:p w14:paraId="7902564B" w14:textId="77777777" w:rsidR="00CB73DD" w:rsidRDefault="00CB73DD" w:rsidP="00787B2F">
      <w:pPr>
        <w:spacing w:after="0"/>
        <w:rPr>
          <w:rFonts w:ascii="Times New Roman" w:hAnsi="Times New Roman"/>
          <w:b/>
          <w:color w:val="C00000"/>
          <w:sz w:val="24"/>
          <w:szCs w:val="24"/>
        </w:rPr>
      </w:pPr>
    </w:p>
    <w:p w14:paraId="702B9518" w14:textId="77777777" w:rsidR="00CB73DD" w:rsidRDefault="00CB73DD" w:rsidP="00787B2F">
      <w:pPr>
        <w:spacing w:after="0"/>
        <w:rPr>
          <w:rFonts w:ascii="Times New Roman" w:hAnsi="Times New Roman"/>
          <w:b/>
          <w:color w:val="C00000"/>
          <w:sz w:val="24"/>
          <w:szCs w:val="24"/>
        </w:rPr>
      </w:pPr>
    </w:p>
    <w:p w14:paraId="4E966036" w14:textId="77777777" w:rsidR="00CB73DD" w:rsidRDefault="00CB73DD" w:rsidP="00787B2F">
      <w:pPr>
        <w:spacing w:after="0"/>
        <w:rPr>
          <w:rFonts w:ascii="Times New Roman" w:hAnsi="Times New Roman"/>
          <w:b/>
          <w:color w:val="C00000"/>
          <w:sz w:val="24"/>
          <w:szCs w:val="24"/>
        </w:rPr>
      </w:pPr>
    </w:p>
    <w:p w14:paraId="66ECE19D" w14:textId="77777777" w:rsidR="00CB73DD" w:rsidRDefault="00CB73DD" w:rsidP="00787B2F">
      <w:pPr>
        <w:spacing w:after="0"/>
        <w:rPr>
          <w:rFonts w:ascii="Times New Roman" w:hAnsi="Times New Roman"/>
          <w:b/>
          <w:color w:val="C00000"/>
          <w:sz w:val="24"/>
          <w:szCs w:val="24"/>
        </w:rPr>
      </w:pPr>
    </w:p>
    <w:p w14:paraId="70E11379" w14:textId="77777777" w:rsidR="00CB73DD" w:rsidRDefault="00CB73DD" w:rsidP="00787B2F">
      <w:pPr>
        <w:spacing w:after="0"/>
        <w:rPr>
          <w:rFonts w:ascii="Times New Roman" w:hAnsi="Times New Roman"/>
          <w:b/>
          <w:color w:val="C00000"/>
          <w:sz w:val="24"/>
          <w:szCs w:val="24"/>
        </w:rPr>
      </w:pPr>
    </w:p>
    <w:p w14:paraId="0AC05794" w14:textId="77777777" w:rsidR="00CB73DD" w:rsidRDefault="00CB73DD" w:rsidP="00787B2F">
      <w:pPr>
        <w:spacing w:after="0"/>
        <w:rPr>
          <w:rFonts w:ascii="Times New Roman" w:hAnsi="Times New Roman"/>
          <w:b/>
          <w:color w:val="C00000"/>
          <w:sz w:val="24"/>
          <w:szCs w:val="24"/>
        </w:rPr>
      </w:pPr>
    </w:p>
    <w:p w14:paraId="008C2F80" w14:textId="77777777" w:rsidR="00CB73DD" w:rsidRDefault="00CB73DD" w:rsidP="00787B2F">
      <w:pPr>
        <w:spacing w:after="0"/>
        <w:rPr>
          <w:rFonts w:ascii="Times New Roman" w:hAnsi="Times New Roman"/>
          <w:b/>
          <w:color w:val="C00000"/>
          <w:sz w:val="24"/>
          <w:szCs w:val="24"/>
        </w:rPr>
      </w:pPr>
    </w:p>
    <w:p w14:paraId="2BE5EF8B" w14:textId="77777777" w:rsidR="00CB73DD" w:rsidRDefault="00CB73DD" w:rsidP="00787B2F">
      <w:pPr>
        <w:spacing w:after="0"/>
        <w:rPr>
          <w:rFonts w:ascii="Times New Roman" w:hAnsi="Times New Roman"/>
          <w:b/>
          <w:color w:val="C00000"/>
          <w:sz w:val="24"/>
          <w:szCs w:val="24"/>
        </w:rPr>
      </w:pPr>
    </w:p>
    <w:p w14:paraId="04D2F23E" w14:textId="77777777" w:rsidR="000735A0" w:rsidRDefault="000735A0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4955E1B1" w14:textId="77777777" w:rsidR="000735A0" w:rsidRDefault="000735A0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47FE419C" w14:textId="16804FDD" w:rsidR="00787B2F" w:rsidRPr="001C1345" w:rsidRDefault="00787B2F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1C1345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Table </w:t>
      </w:r>
      <w:r w:rsidR="0024264D" w:rsidRPr="001C1345">
        <w:rPr>
          <w:rFonts w:ascii="Times New Roman" w:hAnsi="Times New Roman"/>
          <w:b/>
          <w:color w:val="000000" w:themeColor="text1"/>
          <w:sz w:val="24"/>
          <w:szCs w:val="24"/>
        </w:rPr>
        <w:t>S</w:t>
      </w:r>
      <w:r w:rsidRPr="001C1345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EB137A" w:rsidRPr="001C1345">
        <w:rPr>
          <w:rFonts w:ascii="Times New Roman" w:hAnsi="Times New Roman"/>
          <w:b/>
          <w:color w:val="000000" w:themeColor="text1"/>
          <w:sz w:val="24"/>
          <w:szCs w:val="24"/>
        </w:rPr>
        <w:t>A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. Resistance related gene </w:t>
      </w:r>
      <w:r w:rsidR="00682960"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(exclude detoxification enzymes) 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significant upregulated in the Zika infection in Key West strain compared with Orlando strain </w:t>
      </w:r>
      <w:r w:rsidRPr="001C1345">
        <w:rPr>
          <w:rFonts w:ascii="Times New Roman" w:hAnsi="Times New Roman"/>
          <w:i/>
          <w:color w:val="000000" w:themeColor="text1"/>
          <w:sz w:val="24"/>
          <w:szCs w:val="24"/>
        </w:rPr>
        <w:t>Aedes aegypti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 7-day post infection.</w:t>
      </w:r>
    </w:p>
    <w:p w14:paraId="538498D7" w14:textId="77777777" w:rsidR="000735A0" w:rsidRDefault="000735A0" w:rsidP="00787B2F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14:paraId="7219F5D1" w14:textId="637CC442" w:rsidR="000735A0" w:rsidRPr="000735A0" w:rsidRDefault="000735A0" w:rsidP="00787B2F">
      <w:pPr>
        <w:spacing w:after="0"/>
        <w:rPr>
          <w:rFonts w:ascii="Times New Roman" w:hAnsi="Times New Roman"/>
          <w:color w:val="FF0000"/>
          <w:sz w:val="24"/>
          <w:szCs w:val="24"/>
        </w:rPr>
      </w:pPr>
      <w:r w:rsidRPr="000735A0">
        <w:rPr>
          <w:noProof/>
        </w:rPr>
        <w:drawing>
          <wp:inline distT="0" distB="0" distL="0" distR="0" wp14:anchorId="4CCE63DB" wp14:editId="1E20983B">
            <wp:extent cx="5622925" cy="6487160"/>
            <wp:effectExtent l="0" t="0" r="0" b="889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925" cy="648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39AB2" w14:textId="41ABAD8A" w:rsidR="00CB73DD" w:rsidRDefault="00CB73DD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722D57AE" w14:textId="5089922A" w:rsidR="000735A0" w:rsidRDefault="000735A0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48B93B16" w14:textId="77777777" w:rsidR="000735A0" w:rsidRDefault="000735A0" w:rsidP="00787B2F">
      <w:pPr>
        <w:spacing w:after="0"/>
        <w:rPr>
          <w:rFonts w:ascii="Times New Roman" w:hAnsi="Times New Roman"/>
          <w:sz w:val="24"/>
          <w:szCs w:val="24"/>
        </w:rPr>
      </w:pPr>
    </w:p>
    <w:p w14:paraId="0CA87D15" w14:textId="2ADA90A1" w:rsidR="00CB73DD" w:rsidRDefault="000735A0" w:rsidP="00787B2F">
      <w:pPr>
        <w:spacing w:after="0"/>
        <w:rPr>
          <w:rFonts w:ascii="Times New Roman" w:hAnsi="Times New Roman"/>
          <w:sz w:val="24"/>
          <w:szCs w:val="24"/>
        </w:rPr>
      </w:pPr>
      <w:r w:rsidRPr="000735A0">
        <w:rPr>
          <w:noProof/>
        </w:rPr>
        <w:lastRenderedPageBreak/>
        <w:drawing>
          <wp:inline distT="0" distB="0" distL="0" distR="0" wp14:anchorId="17524318" wp14:editId="462AE557">
            <wp:extent cx="5622925" cy="4392295"/>
            <wp:effectExtent l="0" t="0" r="0" b="825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925" cy="439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5ED96" w14:textId="77777777" w:rsidR="001F617E" w:rsidRDefault="001F617E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5009A90" w14:textId="77777777" w:rsidR="001F617E" w:rsidRDefault="001F617E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06CEB875" w14:textId="77777777" w:rsidR="001F617E" w:rsidRDefault="001F617E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0D40D52" w14:textId="77777777" w:rsidR="001F617E" w:rsidRDefault="001F617E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44FA64E3" w14:textId="77777777" w:rsidR="001F617E" w:rsidRDefault="001F617E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0E0D0834" w14:textId="77777777" w:rsidR="001F617E" w:rsidRDefault="001F617E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1DB9DAEC" w14:textId="77777777" w:rsidR="001F617E" w:rsidRDefault="001F617E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54A3D59C" w14:textId="77777777" w:rsidR="001F617E" w:rsidRDefault="001F617E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2EE21E92" w14:textId="77777777" w:rsidR="001F617E" w:rsidRDefault="001F617E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C4C151F" w14:textId="77777777" w:rsidR="001F617E" w:rsidRDefault="001F617E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9384376" w14:textId="77777777" w:rsidR="001F617E" w:rsidRDefault="001F617E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6F1ECAED" w14:textId="77777777" w:rsidR="001F617E" w:rsidRDefault="001F617E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5DC77EED" w14:textId="77777777" w:rsidR="001F617E" w:rsidRDefault="001F617E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19BEEBBE" w14:textId="77777777" w:rsidR="001F617E" w:rsidRDefault="001F617E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1904B101" w14:textId="77777777" w:rsidR="001F617E" w:rsidRDefault="001F617E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0515CD7E" w14:textId="77777777" w:rsidR="001F617E" w:rsidRDefault="001F617E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2E58681B" w14:textId="77777777" w:rsidR="001F617E" w:rsidRDefault="001F617E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0424474" w14:textId="77777777" w:rsidR="001F617E" w:rsidRDefault="001F617E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7F0897E5" w14:textId="77777777" w:rsidR="001F617E" w:rsidRDefault="001F617E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1012A6CB" w14:textId="0E2E6055" w:rsidR="002B1273" w:rsidRPr="001C1345" w:rsidRDefault="00EB137A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1C1345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Table S5B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. Resistance related gene (exclude detoxification enzymes) significant upregulated/downregulated in the Control in Key West strain compared with Orlando strain </w:t>
      </w:r>
      <w:r w:rsidRPr="001C1345">
        <w:rPr>
          <w:rFonts w:ascii="Times New Roman" w:hAnsi="Times New Roman"/>
          <w:i/>
          <w:color w:val="000000" w:themeColor="text1"/>
          <w:sz w:val="24"/>
          <w:szCs w:val="24"/>
        </w:rPr>
        <w:t>Aedes aegypti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 7-day post injection.</w:t>
      </w:r>
    </w:p>
    <w:p w14:paraId="2268B9DF" w14:textId="49108E16" w:rsidR="00787B2F" w:rsidRDefault="001F617E" w:rsidP="00787B2F">
      <w:pPr>
        <w:spacing w:after="0"/>
        <w:rPr>
          <w:rFonts w:ascii="Times New Roman" w:hAnsi="Times New Roman"/>
          <w:sz w:val="24"/>
          <w:szCs w:val="24"/>
        </w:rPr>
      </w:pPr>
      <w:r w:rsidRPr="001F617E">
        <w:rPr>
          <w:noProof/>
        </w:rPr>
        <w:drawing>
          <wp:inline distT="0" distB="0" distL="0" distR="0" wp14:anchorId="31852D9E" wp14:editId="727C864D">
            <wp:extent cx="5943600" cy="3499764"/>
            <wp:effectExtent l="0" t="0" r="0" b="571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99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3D036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231CF7D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46AA44C4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291D97E9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5C4DE975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5152D96D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788309D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54A0E06C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1EA42CEB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30D91750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6C953A85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0834B06F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78BC6440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4A5634A5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584615E1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2059B88E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6F264522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20E042BB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27E5BE5F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2A81AA04" w14:textId="77777777" w:rsidR="008A1DFF" w:rsidRDefault="008A1DFF" w:rsidP="00787B2F">
      <w:pPr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1674CBC4" w14:textId="4B78BB0E" w:rsidR="008A1DFF" w:rsidRPr="00B67FF4" w:rsidRDefault="00787B2F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Table </w:t>
      </w:r>
      <w:r w:rsidR="006101B4" w:rsidRPr="00B67FF4">
        <w:rPr>
          <w:rFonts w:ascii="Times New Roman" w:hAnsi="Times New Roman"/>
          <w:b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5C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. Resistance related gene </w:t>
      </w:r>
      <w:r w:rsidR="00682960"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(exclude detoxification enzymes)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significant </w:t>
      </w:r>
      <w:r w:rsidR="00C54005" w:rsidRPr="00B67FF4">
        <w:rPr>
          <w:rFonts w:ascii="Times New Roman" w:hAnsi="Times New Roman"/>
          <w:color w:val="000000" w:themeColor="text1"/>
          <w:sz w:val="24"/>
          <w:szCs w:val="24"/>
        </w:rPr>
        <w:t>dysregulated</w:t>
      </w:r>
      <w:r w:rsidR="00C54005" w:rsidRPr="00B67FF4" w:rsidDel="00C540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in the Key West strain </w:t>
      </w:r>
      <w:r w:rsidRPr="00B67FF4">
        <w:rPr>
          <w:rFonts w:ascii="Times New Roman" w:hAnsi="Times New Roman"/>
          <w:i/>
          <w:color w:val="000000" w:themeColor="text1"/>
          <w:sz w:val="24"/>
          <w:szCs w:val="24"/>
        </w:rPr>
        <w:t xml:space="preserve">Aedes aegypti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7 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pdi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with ZIKV compared with Control in Key West strain.</w:t>
      </w:r>
    </w:p>
    <w:p w14:paraId="564CC536" w14:textId="56904802" w:rsidR="00CA1DF6" w:rsidRPr="00B67FF4" w:rsidRDefault="008A1DFF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B67FF4">
        <w:rPr>
          <w:noProof/>
          <w:color w:val="000000" w:themeColor="text1"/>
        </w:rPr>
        <w:drawing>
          <wp:inline distT="0" distB="0" distL="0" distR="0" wp14:anchorId="78594942" wp14:editId="3414987E">
            <wp:extent cx="5457825" cy="3629025"/>
            <wp:effectExtent l="0" t="0" r="9525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A6CFE4" w14:textId="71ACED50" w:rsidR="00787B2F" w:rsidRPr="00B67FF4" w:rsidRDefault="00787B2F" w:rsidP="00CA1DF6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Table </w:t>
      </w:r>
      <w:r w:rsidR="006101B4" w:rsidRPr="00B67FF4">
        <w:rPr>
          <w:rFonts w:ascii="Times New Roman" w:hAnsi="Times New Roman"/>
          <w:b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5D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. Resistance related gene </w:t>
      </w:r>
      <w:r w:rsidR="00682960"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(exclude detoxification enzymes)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significant </w:t>
      </w:r>
      <w:r w:rsidR="00C54005" w:rsidRPr="00B67FF4">
        <w:rPr>
          <w:rFonts w:ascii="Times New Roman" w:hAnsi="Times New Roman"/>
          <w:color w:val="000000" w:themeColor="text1"/>
          <w:sz w:val="24"/>
          <w:szCs w:val="24"/>
        </w:rPr>
        <w:t>dysregulated</w:t>
      </w:r>
      <w:r w:rsidR="00C54005" w:rsidRPr="00B67FF4" w:rsidDel="00C540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in the Orlando strain </w:t>
      </w:r>
      <w:r w:rsidRPr="00B67FF4">
        <w:rPr>
          <w:rFonts w:ascii="Times New Roman" w:hAnsi="Times New Roman"/>
          <w:i/>
          <w:color w:val="000000" w:themeColor="text1"/>
          <w:sz w:val="24"/>
          <w:szCs w:val="24"/>
        </w:rPr>
        <w:t>Aedes aegypti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7 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pdi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with ZIKV compared with Control in Orlando strain.</w:t>
      </w:r>
    </w:p>
    <w:p w14:paraId="23D5E087" w14:textId="2687E206" w:rsidR="00A06833" w:rsidRPr="00B67FF4" w:rsidRDefault="00A06833" w:rsidP="00CA1DF6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B67FF4">
        <w:rPr>
          <w:noProof/>
          <w:color w:val="000000" w:themeColor="text1"/>
        </w:rPr>
        <w:drawing>
          <wp:inline distT="0" distB="0" distL="0" distR="0" wp14:anchorId="7F359061" wp14:editId="702069CD">
            <wp:extent cx="5464810" cy="3247390"/>
            <wp:effectExtent l="0" t="0" r="254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810" cy="324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A871A" w14:textId="789FAD4A" w:rsidR="00787B2F" w:rsidRPr="00B67FF4" w:rsidRDefault="00787B2F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53A34FB2" w14:textId="77777777" w:rsidR="00686320" w:rsidRPr="00B67FF4" w:rsidRDefault="00686320" w:rsidP="00686320">
      <w:pPr>
        <w:spacing w:after="0" w:line="480" w:lineRule="auto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B67FF4">
        <w:rPr>
          <w:rFonts w:ascii="Times New Roman" w:hAnsi="Times New Roman"/>
          <w:b/>
          <w:i/>
          <w:color w:val="000000" w:themeColor="text1"/>
          <w:sz w:val="24"/>
          <w:szCs w:val="24"/>
        </w:rPr>
        <w:lastRenderedPageBreak/>
        <w:t>3.1.6 DE transcripts likely related to resistance in response to ZIKV infection</w:t>
      </w:r>
    </w:p>
    <w:p w14:paraId="7228201D" w14:textId="2F89FFC9" w:rsidR="007C6616" w:rsidRPr="00B67FF4" w:rsidRDefault="007C6616" w:rsidP="007C6616">
      <w:pPr>
        <w:spacing w:after="0" w:line="480" w:lineRule="auto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bookmarkStart w:id="20" w:name="_Hlk512539086"/>
      <w:bookmarkStart w:id="21" w:name="_Hlk512539907"/>
      <w:bookmarkStart w:id="22" w:name="_Hlk517278838"/>
      <w:r w:rsidRPr="00B67FF4">
        <w:rPr>
          <w:rFonts w:ascii="Times New Roman" w:hAnsi="Times New Roman"/>
          <w:color w:val="000000" w:themeColor="text1"/>
          <w:sz w:val="24"/>
          <w:szCs w:val="24"/>
        </w:rPr>
        <w:t>Except detoxification enzymes, many other enzymes related insecticide resistance have been reported. We analyzed the DE transcripts possibl</w:t>
      </w:r>
      <w:r w:rsidR="00A768D6" w:rsidRPr="00B67FF4">
        <w:rPr>
          <w:rFonts w:ascii="Times New Roman" w:hAnsi="Times New Roman"/>
          <w:color w:val="000000" w:themeColor="text1"/>
          <w:sz w:val="24"/>
          <w:szCs w:val="24"/>
        </w:rPr>
        <w:t>y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related to permethrin resistance in response to ZIKV infection. Nineteen DE transcripts possibl</w:t>
      </w:r>
      <w:r w:rsidR="00A768D6" w:rsidRPr="00B67FF4">
        <w:rPr>
          <w:rFonts w:ascii="Times New Roman" w:hAnsi="Times New Roman"/>
          <w:color w:val="000000" w:themeColor="text1"/>
          <w:sz w:val="24"/>
          <w:szCs w:val="24"/>
        </w:rPr>
        <w:t>y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related to permethrin resistance, except some detoxification enzymes, were regulated (14-upregulated and 5-downregulated) in response blood feeding control in the Key West strain compared with Orlando strain (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Table S5B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).</w:t>
      </w:r>
      <w:r w:rsidRPr="00B67FF4">
        <w:rPr>
          <w:color w:val="000000" w:themeColor="text1"/>
        </w:rPr>
        <w:t xml:space="preserve"> </w:t>
      </w:r>
      <w:bookmarkStart w:id="23" w:name="_Hlk512972528"/>
      <w:bookmarkEnd w:id="20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These transcripts encoded </w:t>
      </w:r>
      <w:bookmarkEnd w:id="23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two 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cdp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>-diacylglycerol--glycerol-3-phosphate 3-phosphatidyltransferase</w:t>
      </w:r>
      <w:r w:rsidR="00845D4D" w:rsidRPr="00B67FF4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, two cyclic-nucleotide-gated cation channel</w:t>
      </w:r>
      <w:r w:rsidR="00845D4D" w:rsidRPr="00B67FF4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, one glutamate receptor, five GPCR related genes, one GTP-binding protein 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rit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>, one guanine nucleotide exchange factor, one hypoxia-inducible factor, one inosine-uridine preferring nucleoside hydrolase, two ionotropic glutamate receptor, one kidney-specific Na-K-Cl cotransport protein, one potassium channel interaction protein, and one sulfonylurea receptor/ ABC transporter protease (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Table S5B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). The voltage-gated sodium channel (AAEL006019) were only upregulated 1.4-fold (see the sequencing data), which may play an important role in the Key West </w:t>
      </w:r>
      <w:r w:rsidRPr="00B67FF4">
        <w:rPr>
          <w:rFonts w:ascii="Times New Roman" w:hAnsi="Times New Roman"/>
          <w:i/>
          <w:color w:val="000000" w:themeColor="text1"/>
          <w:sz w:val="24"/>
          <w:szCs w:val="24"/>
        </w:rPr>
        <w:t>Ae. aegypti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strain.</w:t>
      </w:r>
    </w:p>
    <w:p w14:paraId="3A43C4A2" w14:textId="63FFC87C" w:rsidR="00686320" w:rsidRPr="00B67FF4" w:rsidRDefault="00686320" w:rsidP="00686320">
      <w:pPr>
        <w:spacing w:after="0" w:line="480" w:lineRule="auto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Between Key West </w:t>
      </w:r>
      <w:r w:rsidRPr="00B67FF4">
        <w:rPr>
          <w:rFonts w:ascii="Times New Roman" w:hAnsi="Times New Roman"/>
          <w:i/>
          <w:color w:val="000000" w:themeColor="text1"/>
          <w:sz w:val="24"/>
          <w:szCs w:val="24"/>
        </w:rPr>
        <w:t>Ae. aegypti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infected with ZIKV and the Key West control at the 7 dpi</w:t>
      </w:r>
      <w:bookmarkEnd w:id="21"/>
      <w:r w:rsidRPr="00B67FF4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B67FF4">
        <w:rPr>
          <w:color w:val="000000" w:themeColor="text1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fourteen DE transcripts possible related to permethrin resistance</w:t>
      </w:r>
      <w:r w:rsidRPr="00B67FF4">
        <w:rPr>
          <w:color w:val="000000" w:themeColor="text1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were significantly </w:t>
      </w:r>
      <w:r w:rsidR="00C54005" w:rsidRPr="00B67FF4">
        <w:rPr>
          <w:rFonts w:ascii="Times New Roman" w:hAnsi="Times New Roman"/>
          <w:color w:val="000000" w:themeColor="text1"/>
          <w:sz w:val="24"/>
          <w:szCs w:val="24"/>
        </w:rPr>
        <w:t>dysregulated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(6-upregulated and 8-downregulated) in response to ZIKV infection (</w:t>
      </w:r>
      <w:bookmarkStart w:id="24" w:name="_Hlk512444331"/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Table S5C</w:t>
      </w:r>
      <w:bookmarkEnd w:id="24"/>
      <w:r w:rsidRPr="00B67FF4">
        <w:rPr>
          <w:rFonts w:ascii="Times New Roman" w:hAnsi="Times New Roman"/>
          <w:color w:val="000000" w:themeColor="text1"/>
          <w:sz w:val="24"/>
          <w:szCs w:val="24"/>
        </w:rPr>
        <w:t>).</w:t>
      </w:r>
      <w:bookmarkEnd w:id="22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These genes encoded one adenylate cyclase, one 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calsenilin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>, three cyclic-nucleotide-gated cation channel, one glucose dehydrogenase, one glucose-methanol-choline oxidoreductase, one glutamate receptor, four GPCR related genes, one GTP-binding protein, and one protease m1 zinc metalloprotease (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Table S5C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). </w:t>
      </w:r>
      <w:bookmarkStart w:id="25" w:name="_Hlk512539973"/>
    </w:p>
    <w:p w14:paraId="54DB404F" w14:textId="7FE7F4C7" w:rsidR="00686320" w:rsidRPr="00B67FF4" w:rsidRDefault="00686320" w:rsidP="00686320">
      <w:pPr>
        <w:spacing w:after="0" w:line="480" w:lineRule="auto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bookmarkStart w:id="26" w:name="_Hlk517278864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Nonetheless, all sixteen DE transcripts related to detoxification were significantly </w:t>
      </w:r>
      <w:r w:rsidR="00C54005" w:rsidRPr="00B67FF4">
        <w:rPr>
          <w:rFonts w:ascii="Times New Roman" w:hAnsi="Times New Roman"/>
          <w:color w:val="000000" w:themeColor="text1"/>
          <w:sz w:val="24"/>
          <w:szCs w:val="24"/>
        </w:rPr>
        <w:t>dysregulated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between Orlando </w:t>
      </w:r>
      <w:r w:rsidRPr="00B67FF4">
        <w:rPr>
          <w:rFonts w:ascii="Times New Roman" w:hAnsi="Times New Roman"/>
          <w:i/>
          <w:color w:val="000000" w:themeColor="text1"/>
          <w:sz w:val="24"/>
          <w:szCs w:val="24"/>
        </w:rPr>
        <w:t xml:space="preserve">Ae. aegypti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infected with ZIKV and the Orlando control at the 7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dpi </w:t>
      </w:r>
      <w:bookmarkStart w:id="27" w:name="_Hlk512444886"/>
      <w:r w:rsidRPr="00B67FF4">
        <w:rPr>
          <w:rFonts w:ascii="Times New Roman" w:hAnsi="Times New Roman"/>
          <w:color w:val="000000" w:themeColor="text1"/>
          <w:sz w:val="24"/>
          <w:szCs w:val="24"/>
        </w:rPr>
        <w:t>(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Table S5D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). </w:t>
      </w:r>
      <w:bookmarkEnd w:id="25"/>
      <w:bookmarkEnd w:id="26"/>
      <w:bookmarkEnd w:id="27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These transcripts encoded one adenylate cyclase, two alkaline phosphatase, one AMP dependent 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coa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ligase, one brain chitinase and chia, two bumetanide-sensitive Na-K-Cl cotransport protein, one glutamate decarboxylase, one glutamate receptor, one glutamate semialdehyde dehydrogenase, one inward-rectifying potassium channel, one matrix metalloproteinase, one metalloproteinase, one protein serine/threonine kinase, and one zinc carboxypeptidase (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Table S5D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2787D14A" w14:textId="2074C526" w:rsidR="00686320" w:rsidRPr="00B67FF4" w:rsidRDefault="00686320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3ABBFE4C" w14:textId="59178BFD" w:rsidR="00686320" w:rsidRPr="00B67FF4" w:rsidRDefault="00686320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776255B4" w14:textId="202F5EB4" w:rsidR="00686320" w:rsidRPr="00B67FF4" w:rsidRDefault="00686320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5450F076" w14:textId="4025CD3D" w:rsidR="00686320" w:rsidRPr="00B67FF4" w:rsidRDefault="00686320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053F65FF" w14:textId="6C388A07" w:rsidR="00686320" w:rsidRPr="00B67FF4" w:rsidRDefault="00686320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501416B1" w14:textId="2DB770B9" w:rsidR="00686320" w:rsidRPr="00B67FF4" w:rsidRDefault="00686320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716C3CAD" w14:textId="6060A006" w:rsidR="00686320" w:rsidRPr="00B67FF4" w:rsidRDefault="00686320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75E7E4A9" w14:textId="5C3C2978" w:rsidR="00686320" w:rsidRPr="00B67FF4" w:rsidRDefault="00686320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0B0FC706" w14:textId="7752F044" w:rsidR="00686320" w:rsidRPr="00B67FF4" w:rsidRDefault="00686320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43D85EA8" w14:textId="5EB439E8" w:rsidR="00686320" w:rsidRPr="00B67FF4" w:rsidRDefault="00686320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431E622E" w14:textId="7FA963EF" w:rsidR="00686320" w:rsidRPr="00B67FF4" w:rsidRDefault="00686320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206BD73D" w14:textId="3B790C9C" w:rsidR="00686320" w:rsidRPr="00B67FF4" w:rsidRDefault="00686320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2DE5905E" w14:textId="5AE03BDD" w:rsidR="009A77A5" w:rsidRPr="00B67FF4" w:rsidRDefault="009A77A5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676585B1" w14:textId="3CC6D388" w:rsidR="009A77A5" w:rsidRPr="00B67FF4" w:rsidRDefault="009A77A5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32ADE864" w14:textId="54B911F4" w:rsidR="009A77A5" w:rsidRPr="00B67FF4" w:rsidRDefault="009A77A5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5AF29E5F" w14:textId="28B28F76" w:rsidR="009A77A5" w:rsidRPr="00B67FF4" w:rsidRDefault="009A77A5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65365963" w14:textId="71101BA8" w:rsidR="009A77A5" w:rsidRPr="00B67FF4" w:rsidRDefault="009A77A5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1201DD11" w14:textId="6C8A9157" w:rsidR="009A77A5" w:rsidRPr="00B67FF4" w:rsidRDefault="009A77A5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1AF6B157" w14:textId="04FE1E77" w:rsidR="009A77A5" w:rsidRPr="00B67FF4" w:rsidRDefault="009A77A5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23E37620" w14:textId="68377A9F" w:rsidR="009A77A5" w:rsidRPr="00B67FF4" w:rsidRDefault="009A77A5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33680D2A" w14:textId="39CDD136" w:rsidR="009A77A5" w:rsidRPr="00B67FF4" w:rsidRDefault="009A77A5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27DFCD00" w14:textId="4FC83E4F" w:rsidR="009A77A5" w:rsidRPr="00B67FF4" w:rsidRDefault="009A77A5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500B3736" w14:textId="5951FCA4" w:rsidR="009A77A5" w:rsidRPr="00B67FF4" w:rsidRDefault="009A77A5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3955FA3E" w14:textId="326DEE1F" w:rsidR="009A77A5" w:rsidRPr="00B67FF4" w:rsidRDefault="009A77A5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3E54EDAF" w14:textId="5B2F24EB" w:rsidR="009A77A5" w:rsidRPr="00B67FF4" w:rsidRDefault="009A77A5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3AA83D1D" w14:textId="633D5108" w:rsidR="009A77A5" w:rsidRPr="00B67FF4" w:rsidRDefault="009A77A5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425A9565" w14:textId="28221657" w:rsidR="009A77A5" w:rsidRPr="00B67FF4" w:rsidRDefault="009A77A5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3EBFC87E" w14:textId="5E7B6F26" w:rsidR="009A77A5" w:rsidRPr="00B67FF4" w:rsidRDefault="009A77A5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4063FBCB" w14:textId="56BF5F4E" w:rsidR="009A77A5" w:rsidRPr="00B67FF4" w:rsidRDefault="009A77A5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06B814E5" w14:textId="77777777" w:rsidR="009A77A5" w:rsidRPr="00B67FF4" w:rsidRDefault="009A77A5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5C91E10E" w14:textId="77777777" w:rsidR="00787B2F" w:rsidRPr="00B67FF4" w:rsidRDefault="00787B2F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6373C2CE" w14:textId="2B1B176A" w:rsidR="00787B2F" w:rsidRPr="001C1345" w:rsidRDefault="00787B2F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1C1345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Table </w:t>
      </w:r>
      <w:r w:rsidR="00EF26BD" w:rsidRPr="001C1345">
        <w:rPr>
          <w:rFonts w:ascii="Times New Roman" w:hAnsi="Times New Roman"/>
          <w:b/>
          <w:color w:val="000000" w:themeColor="text1"/>
          <w:sz w:val="24"/>
          <w:szCs w:val="24"/>
        </w:rPr>
        <w:t>S</w:t>
      </w:r>
      <w:r w:rsidRPr="001C1345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EB137A" w:rsidRPr="001C1345">
        <w:rPr>
          <w:rFonts w:ascii="Times New Roman" w:hAnsi="Times New Roman"/>
          <w:b/>
          <w:color w:val="000000" w:themeColor="text1"/>
          <w:sz w:val="24"/>
          <w:szCs w:val="24"/>
        </w:rPr>
        <w:t>A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. Cytoskeleton related gene significant upregulated in the Zika infection in Key West strain compared with Orlando strain </w:t>
      </w:r>
      <w:r w:rsidRPr="001C1345">
        <w:rPr>
          <w:rFonts w:ascii="Times New Roman" w:hAnsi="Times New Roman"/>
          <w:i/>
          <w:color w:val="000000" w:themeColor="text1"/>
          <w:sz w:val="24"/>
          <w:szCs w:val="24"/>
        </w:rPr>
        <w:t>Aedes aegypti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 7-day post infection.</w:t>
      </w:r>
    </w:p>
    <w:p w14:paraId="495E0178" w14:textId="77777777" w:rsidR="001F2DC3" w:rsidRPr="001F2DC3" w:rsidRDefault="001F2DC3" w:rsidP="00787B2F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14:paraId="78BFE6DE" w14:textId="4D0099DA" w:rsidR="00E148DA" w:rsidRPr="00845D4D" w:rsidRDefault="001F2DC3" w:rsidP="00787B2F">
      <w:pPr>
        <w:spacing w:after="0"/>
        <w:rPr>
          <w:noProof/>
          <w:color w:val="000000" w:themeColor="text1"/>
        </w:rPr>
      </w:pPr>
      <w:r w:rsidRPr="001F2DC3">
        <w:rPr>
          <w:noProof/>
        </w:rPr>
        <w:drawing>
          <wp:inline distT="0" distB="0" distL="0" distR="0" wp14:anchorId="272E27AE" wp14:editId="20CBFEF4">
            <wp:extent cx="5637530" cy="6674485"/>
            <wp:effectExtent l="0" t="0" r="127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30" cy="667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05482D" w14:textId="77777777" w:rsidR="00787B2F" w:rsidRPr="00845D4D" w:rsidRDefault="00787B2F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44AEE367" w14:textId="25C1BB0E" w:rsidR="00787B2F" w:rsidRPr="00153335" w:rsidRDefault="00787B2F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0456C668" w14:textId="77777777" w:rsidR="00787B2F" w:rsidRPr="00153335" w:rsidRDefault="00787B2F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10062B0C" w14:textId="33F16216" w:rsidR="00787B2F" w:rsidRPr="00153335" w:rsidRDefault="00787B2F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  <w:r w:rsidRPr="00153335">
        <w:rPr>
          <w:noProof/>
          <w:color w:val="00B0F0"/>
        </w:rPr>
        <w:lastRenderedPageBreak/>
        <w:t xml:space="preserve"> </w:t>
      </w:r>
      <w:r w:rsidR="001F2DC3" w:rsidRPr="001F2DC3">
        <w:rPr>
          <w:noProof/>
        </w:rPr>
        <w:drawing>
          <wp:inline distT="0" distB="0" distL="0" distR="0" wp14:anchorId="6B8ECF98" wp14:editId="0D954E81">
            <wp:extent cx="5637530" cy="4392295"/>
            <wp:effectExtent l="0" t="0" r="1270" b="825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30" cy="439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E25BA" w14:textId="63022A1A" w:rsidR="00787B2F" w:rsidRDefault="00787B2F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74717EB3" w14:textId="2D5EA51D" w:rsidR="00BB264B" w:rsidRDefault="00BB264B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22F11CA2" w14:textId="0C7FB63D" w:rsidR="00BB264B" w:rsidRDefault="00BB264B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1A7EEC59" w14:textId="123DCFED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685E7669" w14:textId="0AF186A5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6EC71C04" w14:textId="678AA882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4D6F6229" w14:textId="45159E0E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695D4CC9" w14:textId="3B57A2B9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2C0A55AC" w14:textId="23855F62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4EA8F969" w14:textId="4374FD92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7A30AE5D" w14:textId="389E2E4E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27633E61" w14:textId="255CD320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751C3BD4" w14:textId="57301F9D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6C399D94" w14:textId="795F24E8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5217D915" w14:textId="77EFDDC2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481B413B" w14:textId="58A241AF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63BEBAD4" w14:textId="27123235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001CD0E8" w14:textId="6C8709DA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1391EB88" w14:textId="77777777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4C25F917" w14:textId="67D1BA39" w:rsidR="00BB264B" w:rsidRDefault="00BB264B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6DB60E78" w14:textId="0AA81864" w:rsidR="00CB73DD" w:rsidRPr="001C1345" w:rsidRDefault="00CB73DD" w:rsidP="00CB73DD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1C1345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Table S6B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. Cytoskeleton related gene significant upregulated/downregulated in the Control in Key West strain compared with Orlando strain </w:t>
      </w:r>
      <w:r w:rsidRPr="001C1345">
        <w:rPr>
          <w:rFonts w:ascii="Times New Roman" w:hAnsi="Times New Roman"/>
          <w:i/>
          <w:color w:val="000000" w:themeColor="text1"/>
          <w:sz w:val="24"/>
          <w:szCs w:val="24"/>
        </w:rPr>
        <w:t>Aedes aegypti</w:t>
      </w:r>
      <w:r w:rsidRPr="001C1345">
        <w:rPr>
          <w:rFonts w:ascii="Times New Roman" w:hAnsi="Times New Roman"/>
          <w:color w:val="000000" w:themeColor="text1"/>
          <w:sz w:val="24"/>
          <w:szCs w:val="24"/>
        </w:rPr>
        <w:t xml:space="preserve"> 7-day post injection.</w:t>
      </w:r>
    </w:p>
    <w:p w14:paraId="6DBC6089" w14:textId="6ED0480D" w:rsidR="00755794" w:rsidRPr="001C1345" w:rsidRDefault="00755794" w:rsidP="00CB73DD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4769044C" w14:textId="0C754525" w:rsidR="00755794" w:rsidRPr="001F2DC3" w:rsidRDefault="00755794" w:rsidP="00CB73DD">
      <w:pPr>
        <w:spacing w:after="0"/>
        <w:rPr>
          <w:rFonts w:ascii="Times New Roman" w:hAnsi="Times New Roman"/>
          <w:color w:val="FF0000"/>
          <w:sz w:val="24"/>
          <w:szCs w:val="24"/>
        </w:rPr>
      </w:pPr>
      <w:r w:rsidRPr="00755794">
        <w:rPr>
          <w:noProof/>
        </w:rPr>
        <w:drawing>
          <wp:inline distT="0" distB="0" distL="0" distR="0" wp14:anchorId="61BA30E6" wp14:editId="6381FA89">
            <wp:extent cx="5393055" cy="419735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3055" cy="419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E218DC" w14:textId="43E0AF4D" w:rsidR="00BB264B" w:rsidRPr="001F2DC3" w:rsidRDefault="00BB264B" w:rsidP="00787B2F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14:paraId="1DB1EEB9" w14:textId="5B3281AE" w:rsidR="00BB264B" w:rsidRDefault="00BB264B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394239FF" w14:textId="3CB7B7C4" w:rsidR="00BB264B" w:rsidRDefault="00BB264B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6F11A2A8" w14:textId="1299F9AD" w:rsidR="00BB264B" w:rsidRDefault="00BB264B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380C1207" w14:textId="643F2934" w:rsidR="00BB264B" w:rsidRDefault="00BB264B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661CA381" w14:textId="5802CA14" w:rsidR="0035394C" w:rsidRDefault="0035394C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7E0F442B" w14:textId="2AB71CD5" w:rsidR="0035394C" w:rsidRDefault="0035394C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4DD9F0EB" w14:textId="3CFC4389" w:rsidR="0035394C" w:rsidRDefault="0035394C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34B7A248" w14:textId="03D970E3" w:rsidR="0035394C" w:rsidRDefault="0035394C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47CC67F1" w14:textId="07BC5A3A" w:rsidR="0035394C" w:rsidRDefault="0035394C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5FDE1618" w14:textId="77777777" w:rsidR="0035394C" w:rsidRDefault="0035394C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56E25EDA" w14:textId="60058184" w:rsidR="00BB264B" w:rsidRDefault="00BB264B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4E469F3C" w14:textId="0657AB6C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6C5813EA" w14:textId="0A00F55E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61D1C647" w14:textId="47B0754C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5790C6D7" w14:textId="77777777" w:rsidR="00CB73DD" w:rsidRDefault="00CB73DD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06E2868F" w14:textId="2D1AE777" w:rsidR="00BB264B" w:rsidRDefault="00BB264B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7C2E7D12" w14:textId="77777777" w:rsidR="00B6134A" w:rsidRPr="00153335" w:rsidRDefault="00B6134A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4EEA3D84" w14:textId="77777777" w:rsidR="00787B2F" w:rsidRPr="00153335" w:rsidRDefault="00787B2F" w:rsidP="00787B2F">
      <w:pPr>
        <w:spacing w:after="0"/>
        <w:rPr>
          <w:rFonts w:ascii="Times New Roman" w:hAnsi="Times New Roman"/>
          <w:b/>
          <w:color w:val="00B0F0"/>
          <w:sz w:val="24"/>
          <w:szCs w:val="24"/>
        </w:rPr>
      </w:pPr>
    </w:p>
    <w:p w14:paraId="0B46CED8" w14:textId="24E1D3DC" w:rsidR="00787B2F" w:rsidRPr="00B67FF4" w:rsidRDefault="00787B2F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Table </w:t>
      </w:r>
      <w:r w:rsidR="004E616E" w:rsidRPr="00B67FF4">
        <w:rPr>
          <w:rFonts w:ascii="Times New Roman" w:hAnsi="Times New Roman"/>
          <w:b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6C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. Cytoskeleton related gene significant </w:t>
      </w:r>
      <w:r w:rsidR="00C54005" w:rsidRPr="00B67FF4">
        <w:rPr>
          <w:rFonts w:ascii="Times New Roman" w:hAnsi="Times New Roman"/>
          <w:color w:val="000000" w:themeColor="text1"/>
          <w:sz w:val="24"/>
          <w:szCs w:val="24"/>
        </w:rPr>
        <w:t>dysregulated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in the Key West strain </w:t>
      </w:r>
      <w:r w:rsidRPr="00B67FF4">
        <w:rPr>
          <w:rFonts w:ascii="Times New Roman" w:hAnsi="Times New Roman"/>
          <w:i/>
          <w:color w:val="000000" w:themeColor="text1"/>
          <w:sz w:val="24"/>
          <w:szCs w:val="24"/>
        </w:rPr>
        <w:t xml:space="preserve">Aedes aegypti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7 </w:t>
      </w:r>
      <w:r w:rsidR="00A768D6" w:rsidRPr="00B67FF4">
        <w:rPr>
          <w:rFonts w:ascii="Times New Roman" w:hAnsi="Times New Roman"/>
          <w:color w:val="000000" w:themeColor="text1"/>
          <w:sz w:val="24"/>
          <w:szCs w:val="24"/>
        </w:rPr>
        <w:t>days post infection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with ZIKV compared with Control in Key West strain.</w:t>
      </w:r>
    </w:p>
    <w:p w14:paraId="61EB8378" w14:textId="31AED132" w:rsidR="004E616E" w:rsidRPr="00B67FF4" w:rsidRDefault="002E35DD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B67FF4">
        <w:rPr>
          <w:noProof/>
          <w:color w:val="000000" w:themeColor="text1"/>
        </w:rPr>
        <w:drawing>
          <wp:inline distT="0" distB="0" distL="0" distR="0" wp14:anchorId="67497B7C" wp14:editId="3B07B4C6">
            <wp:extent cx="5154930" cy="3815715"/>
            <wp:effectExtent l="0" t="0" r="762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4930" cy="381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9D86F" w14:textId="2AD796DD" w:rsidR="00787B2F" w:rsidRPr="00B67FF4" w:rsidRDefault="00787B2F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</w:p>
    <w:p w14:paraId="28F8B8FA" w14:textId="77777777" w:rsidR="00F569DE" w:rsidRPr="00B67FF4" w:rsidRDefault="00F569DE" w:rsidP="00787B2F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7363D77" w14:textId="772B702B" w:rsidR="00787B2F" w:rsidRPr="00B67FF4" w:rsidRDefault="00787B2F" w:rsidP="00787B2F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Table </w:t>
      </w:r>
      <w:r w:rsidR="000B6104" w:rsidRPr="00B67FF4">
        <w:rPr>
          <w:rFonts w:ascii="Times New Roman" w:hAnsi="Times New Roman"/>
          <w:b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6D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. Cytoskeleton related gene significant </w:t>
      </w:r>
      <w:r w:rsidR="00C54005"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dysregulated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in the Orlando strain </w:t>
      </w:r>
      <w:r w:rsidRPr="00B67FF4">
        <w:rPr>
          <w:rFonts w:ascii="Times New Roman" w:hAnsi="Times New Roman"/>
          <w:i/>
          <w:color w:val="000000" w:themeColor="text1"/>
          <w:sz w:val="24"/>
          <w:szCs w:val="24"/>
        </w:rPr>
        <w:t>Aedes aegypti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7 </w:t>
      </w:r>
      <w:r w:rsidR="00A768D6" w:rsidRPr="00B67FF4">
        <w:rPr>
          <w:rFonts w:ascii="Times New Roman" w:hAnsi="Times New Roman"/>
          <w:color w:val="000000" w:themeColor="text1"/>
          <w:sz w:val="24"/>
          <w:szCs w:val="24"/>
        </w:rPr>
        <w:t>days post infection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with ZIKV compared with Control in Orlando strain.</w:t>
      </w:r>
    </w:p>
    <w:p w14:paraId="56E0DB37" w14:textId="42F2A8E7" w:rsidR="00787B2F" w:rsidRPr="00B67FF4" w:rsidRDefault="00EB2604" w:rsidP="00787B2F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B67FF4">
        <w:rPr>
          <w:noProof/>
          <w:color w:val="000000" w:themeColor="text1"/>
        </w:rPr>
        <w:drawing>
          <wp:inline distT="0" distB="0" distL="0" distR="0" wp14:anchorId="6EE2CB5E" wp14:editId="30338143">
            <wp:extent cx="5666105" cy="1720850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05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6B6C8" w14:textId="661450CB" w:rsidR="00787B2F" w:rsidRDefault="00787B2F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23875DB1" w14:textId="1B2223AC" w:rsidR="00686320" w:rsidRDefault="00686320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07BF4532" w14:textId="4FCE3C1F" w:rsidR="00686320" w:rsidRDefault="00686320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35E54A81" w14:textId="3867F727" w:rsidR="00686320" w:rsidRDefault="00686320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0781672B" w14:textId="0A5F817D" w:rsidR="00686320" w:rsidRDefault="00686320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0CF759FA" w14:textId="77777777" w:rsidR="00686320" w:rsidRPr="00153335" w:rsidRDefault="00686320" w:rsidP="00787B2F">
      <w:pPr>
        <w:spacing w:after="0"/>
        <w:rPr>
          <w:rFonts w:ascii="Times New Roman" w:hAnsi="Times New Roman"/>
          <w:color w:val="00B0F0"/>
          <w:sz w:val="24"/>
          <w:szCs w:val="24"/>
        </w:rPr>
      </w:pPr>
    </w:p>
    <w:p w14:paraId="32DEDC6A" w14:textId="77777777" w:rsidR="00787B2F" w:rsidRPr="00686320" w:rsidRDefault="00787B2F" w:rsidP="00787B2F">
      <w:pPr>
        <w:spacing w:after="0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14:paraId="12C3261A" w14:textId="77777777" w:rsidR="00686320" w:rsidRPr="00686320" w:rsidRDefault="00686320" w:rsidP="00686320">
      <w:pPr>
        <w:rPr>
          <w:rFonts w:ascii="Times New Roman" w:hAnsi="Times New Roman"/>
          <w:b/>
          <w:i/>
          <w:color w:val="0D0D0D" w:themeColor="text1" w:themeTint="F2"/>
          <w:sz w:val="24"/>
          <w:szCs w:val="24"/>
        </w:rPr>
      </w:pPr>
      <w:r w:rsidRPr="00686320">
        <w:rPr>
          <w:rFonts w:ascii="Times New Roman" w:hAnsi="Times New Roman"/>
          <w:b/>
          <w:i/>
          <w:color w:val="0D0D0D" w:themeColor="text1" w:themeTint="F2"/>
          <w:sz w:val="24"/>
          <w:szCs w:val="24"/>
        </w:rPr>
        <w:t>3.1.7 DE transcripts related to cytoskeleton in response to ZIKV infection</w:t>
      </w:r>
    </w:p>
    <w:p w14:paraId="339EE688" w14:textId="4C1A07ED" w:rsidR="00CB73DD" w:rsidRPr="00CB73DD" w:rsidRDefault="00CB73DD" w:rsidP="00CB73DD">
      <w:pPr>
        <w:spacing w:after="0" w:line="480" w:lineRule="auto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51773A">
        <w:rPr>
          <w:rFonts w:ascii="Times New Roman" w:hAnsi="Times New Roman"/>
          <w:color w:val="000000" w:themeColor="text1"/>
          <w:sz w:val="24"/>
          <w:szCs w:val="24"/>
        </w:rPr>
        <w:t xml:space="preserve">According to RNA-seq analysis, 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>twenty-</w:t>
      </w:r>
      <w:r>
        <w:rPr>
          <w:rFonts w:ascii="Times New Roman" w:hAnsi="Times New Roman"/>
          <w:color w:val="000000" w:themeColor="text1"/>
          <w:sz w:val="24"/>
          <w:szCs w:val="24"/>
        </w:rPr>
        <w:t>one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 cytoskeletons</w:t>
      </w:r>
      <w:r w:rsidRPr="0009324D" w:rsidDel="008511C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related DE </w:t>
      </w:r>
      <w:r w:rsidRPr="005C4DC1">
        <w:rPr>
          <w:rFonts w:ascii="Times New Roman" w:hAnsi="Times New Roman"/>
          <w:color w:val="000000" w:themeColor="text1"/>
          <w:sz w:val="24"/>
          <w:szCs w:val="24"/>
        </w:rPr>
        <w:t>transcripts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 were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significantly 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>regulated (1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-upregulated and </w:t>
      </w:r>
      <w:r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>-downregulated) in response blood feeding control in the Key West strain compared with Orlando strain (</w:t>
      </w:r>
      <w:r w:rsidRPr="0009324D">
        <w:rPr>
          <w:rFonts w:ascii="Times New Roman" w:hAnsi="Times New Roman"/>
          <w:b/>
          <w:color w:val="000000" w:themeColor="text1"/>
          <w:sz w:val="24"/>
          <w:szCs w:val="24"/>
        </w:rPr>
        <w:t>Table S6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B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>).</w:t>
      </w:r>
      <w:r w:rsidRPr="0009324D">
        <w:rPr>
          <w:color w:val="000000" w:themeColor="text1"/>
        </w:rPr>
        <w:t xml:space="preserve"> 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These </w:t>
      </w:r>
      <w:r w:rsidRPr="00AD1ACB">
        <w:rPr>
          <w:rFonts w:ascii="Times New Roman" w:hAnsi="Times New Roman"/>
          <w:color w:val="000000" w:themeColor="text1"/>
          <w:sz w:val="24"/>
          <w:szCs w:val="24"/>
        </w:rPr>
        <w:t>transcripts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 encoded </w:t>
      </w:r>
      <w:r>
        <w:rPr>
          <w:rFonts w:ascii="Times New Roman" w:hAnsi="Times New Roman"/>
          <w:color w:val="000000" w:themeColor="text1"/>
          <w:sz w:val="24"/>
          <w:szCs w:val="24"/>
        </w:rPr>
        <w:t>one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 actin, </w:t>
      </w:r>
      <w:r>
        <w:rPr>
          <w:rFonts w:ascii="Times New Roman" w:hAnsi="Times New Roman"/>
          <w:color w:val="000000" w:themeColor="text1"/>
          <w:sz w:val="24"/>
          <w:szCs w:val="24"/>
        </w:rPr>
        <w:t>one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 activin receptor, two </w:t>
      </w:r>
      <w:proofErr w:type="spellStart"/>
      <w:r w:rsidRPr="0009324D">
        <w:rPr>
          <w:rFonts w:ascii="Times New Roman" w:hAnsi="Times New Roman"/>
          <w:color w:val="000000" w:themeColor="text1"/>
          <w:sz w:val="24"/>
          <w:szCs w:val="24"/>
        </w:rPr>
        <w:t>adam</w:t>
      </w:r>
      <w:r w:rsidR="00845D4D">
        <w:rPr>
          <w:rFonts w:ascii="Times New Roman" w:hAnsi="Times New Roman"/>
          <w:color w:val="000000" w:themeColor="text1"/>
          <w:sz w:val="24"/>
          <w:szCs w:val="24"/>
        </w:rPr>
        <w:t>s</w:t>
      </w:r>
      <w:proofErr w:type="spellEnd"/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one</w:t>
      </w:r>
      <w:r w:rsidRPr="00A864D6">
        <w:rPr>
          <w:rFonts w:ascii="Times New Roman" w:hAnsi="Times New Roman"/>
          <w:color w:val="000000" w:themeColor="text1"/>
          <w:sz w:val="24"/>
          <w:szCs w:val="24"/>
        </w:rPr>
        <w:t xml:space="preserve"> basic helix-loop-helix zip transcription factor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two cadherin, </w:t>
      </w:r>
      <w:r>
        <w:rPr>
          <w:rFonts w:ascii="Times New Roman" w:hAnsi="Times New Roman"/>
          <w:color w:val="000000" w:themeColor="text1"/>
          <w:sz w:val="24"/>
          <w:szCs w:val="24"/>
        </w:rPr>
        <w:t>one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 calmodulin, </w:t>
      </w:r>
      <w:r>
        <w:rPr>
          <w:rFonts w:ascii="Times New Roman" w:hAnsi="Times New Roman"/>
          <w:color w:val="000000" w:themeColor="text1"/>
          <w:sz w:val="24"/>
          <w:szCs w:val="24"/>
        </w:rPr>
        <w:t>one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 calponin/</w:t>
      </w:r>
      <w:proofErr w:type="spellStart"/>
      <w:r w:rsidRPr="0009324D">
        <w:rPr>
          <w:rFonts w:ascii="Times New Roman" w:hAnsi="Times New Roman"/>
          <w:color w:val="000000" w:themeColor="text1"/>
          <w:sz w:val="24"/>
          <w:szCs w:val="24"/>
        </w:rPr>
        <w:t>transgelin</w:t>
      </w:r>
      <w:proofErr w:type="spellEnd"/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one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 diaphanous, </w:t>
      </w:r>
      <w:r>
        <w:rPr>
          <w:rFonts w:ascii="Times New Roman" w:hAnsi="Times New Roman"/>
          <w:color w:val="000000" w:themeColor="text1"/>
          <w:sz w:val="24"/>
          <w:szCs w:val="24"/>
        </w:rPr>
        <w:t>one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 dynactin, a </w:t>
      </w:r>
      <w:proofErr w:type="spellStart"/>
      <w:r w:rsidRPr="0009324D">
        <w:rPr>
          <w:rFonts w:ascii="Times New Roman" w:hAnsi="Times New Roman"/>
          <w:color w:val="000000" w:themeColor="text1"/>
          <w:sz w:val="24"/>
          <w:szCs w:val="24"/>
        </w:rPr>
        <w:t>follistatin</w:t>
      </w:r>
      <w:proofErr w:type="spellEnd"/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one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 merlin/</w:t>
      </w:r>
      <w:proofErr w:type="spellStart"/>
      <w:r w:rsidRPr="0009324D">
        <w:rPr>
          <w:rFonts w:ascii="Times New Roman" w:hAnsi="Times New Roman"/>
          <w:color w:val="000000" w:themeColor="text1"/>
          <w:sz w:val="24"/>
          <w:szCs w:val="24"/>
        </w:rPr>
        <w:t>moesin</w:t>
      </w:r>
      <w:proofErr w:type="spellEnd"/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/ezrin/radixin, </w:t>
      </w:r>
      <w:r>
        <w:rPr>
          <w:rFonts w:ascii="Times New Roman" w:hAnsi="Times New Roman"/>
          <w:color w:val="000000" w:themeColor="text1"/>
          <w:sz w:val="24"/>
          <w:szCs w:val="24"/>
        </w:rPr>
        <w:t>one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 myelin transcription factor 1, </w:t>
      </w:r>
      <w:r>
        <w:rPr>
          <w:rFonts w:ascii="Times New Roman" w:hAnsi="Times New Roman"/>
          <w:color w:val="000000" w:themeColor="text1"/>
          <w:sz w:val="24"/>
          <w:szCs w:val="24"/>
        </w:rPr>
        <w:t>one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 nuclear </w:t>
      </w:r>
      <w:proofErr w:type="spellStart"/>
      <w:r w:rsidRPr="0009324D">
        <w:rPr>
          <w:rFonts w:ascii="Times New Roman" w:hAnsi="Times New Roman"/>
          <w:color w:val="000000" w:themeColor="text1"/>
          <w:sz w:val="24"/>
          <w:szCs w:val="24"/>
        </w:rPr>
        <w:t>lamin</w:t>
      </w:r>
      <w:proofErr w:type="spellEnd"/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 L1 alpha,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one </w:t>
      </w:r>
      <w:r w:rsidRPr="00970896">
        <w:rPr>
          <w:rFonts w:ascii="Times New Roman" w:hAnsi="Times New Roman"/>
          <w:color w:val="000000" w:themeColor="text1"/>
          <w:sz w:val="24"/>
          <w:szCs w:val="24"/>
        </w:rPr>
        <w:t>rolling pebbles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one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 sidestep protein,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one 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>troponin, two tubulin alpha chain</w:t>
      </w:r>
      <w:r w:rsidR="00845D4D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>, a</w:t>
      </w:r>
      <w:r>
        <w:rPr>
          <w:rFonts w:ascii="Times New Roman" w:hAnsi="Times New Roman"/>
          <w:color w:val="000000" w:themeColor="text1"/>
          <w:sz w:val="24"/>
          <w:szCs w:val="24"/>
        </w:rPr>
        <w:t>nd one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 tubulin-specific chaperone</w:t>
      </w:r>
      <w:r w:rsidRPr="0009324D">
        <w:rPr>
          <w:color w:val="000000" w:themeColor="text1"/>
        </w:rPr>
        <w:t xml:space="preserve"> 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>(</w:t>
      </w:r>
      <w:r w:rsidRPr="0009324D">
        <w:rPr>
          <w:rFonts w:ascii="Times New Roman" w:hAnsi="Times New Roman"/>
          <w:b/>
          <w:color w:val="000000" w:themeColor="text1"/>
          <w:sz w:val="24"/>
          <w:szCs w:val="24"/>
        </w:rPr>
        <w:t>Table S6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B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). </w:t>
      </w:r>
      <w:bookmarkStart w:id="28" w:name="_Hlk513021343"/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Two genes were significantly upregulated more than 4-fold in the Key west strain compared with Orlando strain, i.e., </w:t>
      </w:r>
      <w:bookmarkEnd w:id="28"/>
      <w:proofErr w:type="spellStart"/>
      <w:r w:rsidRPr="0009324D">
        <w:rPr>
          <w:rFonts w:ascii="Times New Roman" w:hAnsi="Times New Roman"/>
          <w:color w:val="000000" w:themeColor="text1"/>
          <w:sz w:val="24"/>
          <w:szCs w:val="24"/>
        </w:rPr>
        <w:t>adam</w:t>
      </w:r>
      <w:proofErr w:type="spellEnd"/>
      <w:r w:rsidRPr="0009324D">
        <w:rPr>
          <w:color w:val="000000" w:themeColor="text1"/>
        </w:rPr>
        <w:t xml:space="preserve"> (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>AAEL004881), and cadherin</w:t>
      </w:r>
      <w:r w:rsidRPr="0009324D">
        <w:rPr>
          <w:color w:val="000000" w:themeColor="text1"/>
        </w:rPr>
        <w:t xml:space="preserve"> (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>AAEL001196).</w:t>
      </w:r>
      <w:r w:rsidRPr="0009324D">
        <w:rPr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Four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 genes were significantly downregulated more than 4-fold in the Key west strain compared with Orlando strain, i.e., actin</w:t>
      </w:r>
      <w:r w:rsidRPr="0009324D">
        <w:rPr>
          <w:color w:val="000000" w:themeColor="text1"/>
        </w:rPr>
        <w:t xml:space="preserve"> (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AAEL001951),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adam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Pr="00970896">
        <w:rPr>
          <w:rFonts w:ascii="Times New Roman" w:hAnsi="Times New Roman"/>
          <w:color w:val="000000" w:themeColor="text1"/>
          <w:sz w:val="24"/>
          <w:szCs w:val="24"/>
        </w:rPr>
        <w:t>AAEL0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14344), </w:t>
      </w:r>
      <w:r w:rsidRPr="0009324D">
        <w:rPr>
          <w:rFonts w:ascii="Times New Roman" w:hAnsi="Times New Roman"/>
          <w:color w:val="000000" w:themeColor="text1"/>
          <w:sz w:val="24"/>
          <w:szCs w:val="24"/>
        </w:rPr>
        <w:t>calponin/</w:t>
      </w:r>
      <w:proofErr w:type="spellStart"/>
      <w:r w:rsidRPr="0009324D">
        <w:rPr>
          <w:rFonts w:ascii="Times New Roman" w:hAnsi="Times New Roman"/>
          <w:color w:val="000000" w:themeColor="text1"/>
          <w:sz w:val="24"/>
          <w:szCs w:val="24"/>
        </w:rPr>
        <w:t>transgelin</w:t>
      </w:r>
      <w:proofErr w:type="spellEnd"/>
      <w:r w:rsidRPr="0009324D">
        <w:rPr>
          <w:rFonts w:ascii="Times New Roman" w:hAnsi="Times New Roman"/>
          <w:color w:val="000000" w:themeColor="text1"/>
          <w:sz w:val="24"/>
          <w:szCs w:val="24"/>
        </w:rPr>
        <w:t xml:space="preserve"> (AAEL006922), and tubulin-specific chaperone (AAEL011067).</w:t>
      </w:r>
    </w:p>
    <w:p w14:paraId="636BE198" w14:textId="035C970D" w:rsidR="00686320" w:rsidRPr="00B67FF4" w:rsidRDefault="00686320" w:rsidP="00686320">
      <w:pPr>
        <w:spacing w:after="0" w:line="480" w:lineRule="auto"/>
        <w:ind w:firstLine="720"/>
        <w:rPr>
          <w:rFonts w:ascii="Times New Roman" w:hAnsi="Times New Roman"/>
          <w:color w:val="000000" w:themeColor="text1"/>
          <w:sz w:val="24"/>
          <w:szCs w:val="24"/>
        </w:rPr>
      </w:pP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Nineteen DE </w:t>
      </w:r>
      <w:bookmarkStart w:id="29" w:name="_Hlk512540013"/>
      <w:r w:rsidRPr="00B67FF4">
        <w:rPr>
          <w:rFonts w:ascii="Times New Roman" w:hAnsi="Times New Roman"/>
          <w:color w:val="000000" w:themeColor="text1"/>
          <w:sz w:val="24"/>
          <w:szCs w:val="24"/>
        </w:rPr>
        <w:t>cytoskeleton</w:t>
      </w:r>
      <w:bookmarkEnd w:id="29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transcripts were </w:t>
      </w:r>
      <w:r w:rsidR="00C54005" w:rsidRPr="00B67FF4">
        <w:rPr>
          <w:rFonts w:ascii="Times New Roman" w:hAnsi="Times New Roman"/>
          <w:color w:val="000000" w:themeColor="text1"/>
          <w:sz w:val="24"/>
          <w:szCs w:val="24"/>
        </w:rPr>
        <w:t>dysregulated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(9-upregulated and 10-downregulated)</w:t>
      </w:r>
      <w:r w:rsidRPr="00B67FF4">
        <w:rPr>
          <w:color w:val="000000" w:themeColor="text1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between Key West </w:t>
      </w:r>
      <w:r w:rsidRPr="00B67FF4">
        <w:rPr>
          <w:rFonts w:ascii="Times New Roman" w:hAnsi="Times New Roman"/>
          <w:i/>
          <w:color w:val="000000" w:themeColor="text1"/>
          <w:sz w:val="24"/>
          <w:szCs w:val="24"/>
        </w:rPr>
        <w:t>Ae. aegypti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infected with ZIKV and the Key West control at the 7 dpi </w:t>
      </w:r>
      <w:bookmarkStart w:id="30" w:name="_Hlk514941317"/>
      <w:r w:rsidRPr="00B67FF4">
        <w:rPr>
          <w:rFonts w:ascii="Times New Roman" w:hAnsi="Times New Roman"/>
          <w:color w:val="000000" w:themeColor="text1"/>
          <w:sz w:val="24"/>
          <w:szCs w:val="24"/>
        </w:rPr>
        <w:t>(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Table S6C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)</w:t>
      </w:r>
      <w:bookmarkEnd w:id="30"/>
      <w:r w:rsidRPr="00B67FF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B67FF4">
        <w:rPr>
          <w:color w:val="000000" w:themeColor="text1"/>
        </w:rPr>
        <w:t xml:space="preserve">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These transcripts encoded one activin receptor, one 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adam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>, one basic helix-loop-helix zip transcription factor, two cadherin</w:t>
      </w:r>
      <w:r w:rsidR="00845D4D" w:rsidRPr="00B67FF4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, one 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calsenilin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, one carbonic anhydrase II, one diaphanous protein, one dynactin, one dynein heavy chain, two 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filmin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, one 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follistatin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>, one merlin/</w:t>
      </w:r>
      <w:proofErr w:type="spellStart"/>
      <w:r w:rsidRPr="00B67FF4">
        <w:rPr>
          <w:rFonts w:ascii="Times New Roman" w:hAnsi="Times New Roman"/>
          <w:color w:val="000000" w:themeColor="text1"/>
          <w:sz w:val="24"/>
          <w:szCs w:val="24"/>
        </w:rPr>
        <w:t>moesin</w:t>
      </w:r>
      <w:proofErr w:type="spellEnd"/>
      <w:r w:rsidRPr="00B67FF4">
        <w:rPr>
          <w:rFonts w:ascii="Times New Roman" w:hAnsi="Times New Roman"/>
          <w:color w:val="000000" w:themeColor="text1"/>
          <w:sz w:val="24"/>
          <w:szCs w:val="24"/>
        </w:rPr>
        <w:t>/ezrin/radixin, one prefoldin, one protein maelstrom homolog, two tubulin alpha chain</w:t>
      </w:r>
      <w:r w:rsidR="00845D4D" w:rsidRPr="00B67FF4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, and one tubulin-specific chaperone (</w:t>
      </w:r>
      <w:r w:rsidRPr="00B67FF4">
        <w:rPr>
          <w:rFonts w:ascii="Times New Roman" w:hAnsi="Times New Roman"/>
          <w:b/>
          <w:color w:val="000000" w:themeColor="text1"/>
          <w:sz w:val="24"/>
          <w:szCs w:val="24"/>
        </w:rPr>
        <w:t>Table S6C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09CB560A" w14:textId="39E0F599" w:rsidR="002566FF" w:rsidRPr="00C90ADF" w:rsidRDefault="00686320" w:rsidP="00C90ADF">
      <w:pPr>
        <w:spacing w:after="0" w:line="480" w:lineRule="auto"/>
        <w:ind w:firstLine="72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Nevertheless, all six DE transcripts related to cytoskeleton were significantly </w:t>
      </w:r>
      <w:r w:rsidR="00C54005"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dysregulated 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between Orlando </w:t>
      </w:r>
      <w:r w:rsidRPr="00B67FF4">
        <w:rPr>
          <w:rFonts w:ascii="Times New Roman" w:hAnsi="Times New Roman"/>
          <w:i/>
          <w:color w:val="000000" w:themeColor="text1"/>
          <w:sz w:val="24"/>
          <w:szCs w:val="24"/>
        </w:rPr>
        <w:t>Ae. aegypti</w:t>
      </w:r>
      <w:r w:rsidRPr="00B67FF4">
        <w:rPr>
          <w:rFonts w:ascii="Times New Roman" w:hAnsi="Times New Roman"/>
          <w:color w:val="000000" w:themeColor="text1"/>
          <w:sz w:val="24"/>
          <w:szCs w:val="24"/>
        </w:rPr>
        <w:t xml:space="preserve"> infected with ZIKV and the Orlando control at the 7 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lastRenderedPageBreak/>
        <w:t>dpi (</w:t>
      </w:r>
      <w:r w:rsidRPr="00686320">
        <w:rPr>
          <w:rFonts w:ascii="Times New Roman" w:hAnsi="Times New Roman"/>
          <w:b/>
          <w:color w:val="0D0D0D" w:themeColor="text1" w:themeTint="F2"/>
          <w:sz w:val="24"/>
          <w:szCs w:val="24"/>
        </w:rPr>
        <w:t>Table S6D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). These transcripts encoded one innexin, one muscle </w:t>
      </w:r>
      <w:proofErr w:type="spellStart"/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>lim</w:t>
      </w:r>
      <w:proofErr w:type="spellEnd"/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 protein, </w:t>
      </w:r>
      <w:r w:rsidR="00B41A1D">
        <w:rPr>
          <w:rFonts w:ascii="Times New Roman" w:hAnsi="Times New Roman"/>
          <w:color w:val="0D0D0D" w:themeColor="text1" w:themeTint="F2"/>
          <w:sz w:val="24"/>
          <w:szCs w:val="24"/>
        </w:rPr>
        <w:t>two</w:t>
      </w:r>
      <w:r w:rsidR="00B41A1D"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myosin, one </w:t>
      </w:r>
      <w:proofErr w:type="spellStart"/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>paramyosin</w:t>
      </w:r>
      <w:proofErr w:type="spellEnd"/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, and </w:t>
      </w:r>
      <w:r w:rsidR="00B41A1D">
        <w:rPr>
          <w:rFonts w:ascii="Times New Roman" w:hAnsi="Times New Roman"/>
          <w:color w:val="0D0D0D" w:themeColor="text1" w:themeTint="F2"/>
          <w:sz w:val="24"/>
          <w:szCs w:val="24"/>
        </w:rPr>
        <w:t>three</w:t>
      </w:r>
      <w:r w:rsidR="00B41A1D" w:rsidRPr="00686320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>troponins (</w:t>
      </w:r>
      <w:r w:rsidRPr="00686320">
        <w:rPr>
          <w:rFonts w:ascii="Times New Roman" w:hAnsi="Times New Roman"/>
          <w:b/>
          <w:color w:val="0D0D0D" w:themeColor="text1" w:themeTint="F2"/>
          <w:sz w:val="24"/>
          <w:szCs w:val="24"/>
        </w:rPr>
        <w:t>Table S6D</w:t>
      </w:r>
      <w:r w:rsidRPr="00686320">
        <w:rPr>
          <w:rFonts w:ascii="Times New Roman" w:hAnsi="Times New Roman"/>
          <w:color w:val="0D0D0D" w:themeColor="text1" w:themeTint="F2"/>
          <w:sz w:val="24"/>
          <w:szCs w:val="24"/>
        </w:rPr>
        <w:t>).</w:t>
      </w:r>
      <w:bookmarkStart w:id="31" w:name="_GoBack"/>
      <w:bookmarkEnd w:id="31"/>
    </w:p>
    <w:sectPr w:rsidR="002566FF" w:rsidRPr="00C90ADF">
      <w:footerReference w:type="default" r:id="rId2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86E83" w14:textId="77777777" w:rsidR="00E22037" w:rsidRDefault="00E22037" w:rsidP="00C90ADF">
      <w:pPr>
        <w:spacing w:after="0" w:line="240" w:lineRule="auto"/>
      </w:pPr>
      <w:r>
        <w:separator/>
      </w:r>
    </w:p>
  </w:endnote>
  <w:endnote w:type="continuationSeparator" w:id="0">
    <w:p w14:paraId="7421B08F" w14:textId="77777777" w:rsidR="00E22037" w:rsidRDefault="00E22037" w:rsidP="00C90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22247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DCC646" w14:textId="2D88283A" w:rsidR="00C90ADF" w:rsidRDefault="00C90A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CF2BCB" w14:textId="77777777" w:rsidR="00C90ADF" w:rsidRDefault="00C90A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56606" w14:textId="77777777" w:rsidR="00E22037" w:rsidRDefault="00E22037" w:rsidP="00C90ADF">
      <w:pPr>
        <w:spacing w:after="0" w:line="240" w:lineRule="auto"/>
      </w:pPr>
      <w:r>
        <w:separator/>
      </w:r>
    </w:p>
  </w:footnote>
  <w:footnote w:type="continuationSeparator" w:id="0">
    <w:p w14:paraId="66032308" w14:textId="77777777" w:rsidR="00E22037" w:rsidRDefault="00E22037" w:rsidP="00C90A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B2F"/>
    <w:rsid w:val="00023DA9"/>
    <w:rsid w:val="00034ADF"/>
    <w:rsid w:val="000452E3"/>
    <w:rsid w:val="000735A0"/>
    <w:rsid w:val="00085BCB"/>
    <w:rsid w:val="000B6104"/>
    <w:rsid w:val="000C6696"/>
    <w:rsid w:val="001103CF"/>
    <w:rsid w:val="00153335"/>
    <w:rsid w:val="001B19A1"/>
    <w:rsid w:val="001B1A2B"/>
    <w:rsid w:val="001C1345"/>
    <w:rsid w:val="001D0384"/>
    <w:rsid w:val="001D72FD"/>
    <w:rsid w:val="001F2DC3"/>
    <w:rsid w:val="001F617E"/>
    <w:rsid w:val="00204206"/>
    <w:rsid w:val="0024264D"/>
    <w:rsid w:val="002468DB"/>
    <w:rsid w:val="00246FE7"/>
    <w:rsid w:val="002566FF"/>
    <w:rsid w:val="002867F3"/>
    <w:rsid w:val="002A2884"/>
    <w:rsid w:val="002B06B7"/>
    <w:rsid w:val="002B1273"/>
    <w:rsid w:val="002E35DD"/>
    <w:rsid w:val="00340B19"/>
    <w:rsid w:val="0035174F"/>
    <w:rsid w:val="0035394C"/>
    <w:rsid w:val="003740BC"/>
    <w:rsid w:val="00377716"/>
    <w:rsid w:val="00383511"/>
    <w:rsid w:val="003A0374"/>
    <w:rsid w:val="003A0D9E"/>
    <w:rsid w:val="003B3B1B"/>
    <w:rsid w:val="003C22F0"/>
    <w:rsid w:val="003E6E18"/>
    <w:rsid w:val="00421AB3"/>
    <w:rsid w:val="00451BA5"/>
    <w:rsid w:val="00454578"/>
    <w:rsid w:val="00483237"/>
    <w:rsid w:val="00486308"/>
    <w:rsid w:val="004E5E87"/>
    <w:rsid w:val="004E616E"/>
    <w:rsid w:val="004F10A8"/>
    <w:rsid w:val="005008DB"/>
    <w:rsid w:val="00502FD3"/>
    <w:rsid w:val="00526885"/>
    <w:rsid w:val="00530855"/>
    <w:rsid w:val="00541BFF"/>
    <w:rsid w:val="00554F36"/>
    <w:rsid w:val="005D0327"/>
    <w:rsid w:val="005E78C5"/>
    <w:rsid w:val="00603AB5"/>
    <w:rsid w:val="006101B4"/>
    <w:rsid w:val="006201C2"/>
    <w:rsid w:val="00637564"/>
    <w:rsid w:val="006454DB"/>
    <w:rsid w:val="0065302B"/>
    <w:rsid w:val="0065611C"/>
    <w:rsid w:val="00682960"/>
    <w:rsid w:val="00686320"/>
    <w:rsid w:val="00687955"/>
    <w:rsid w:val="006A1951"/>
    <w:rsid w:val="006D2F3C"/>
    <w:rsid w:val="006E49BF"/>
    <w:rsid w:val="006F7388"/>
    <w:rsid w:val="00710743"/>
    <w:rsid w:val="00721E78"/>
    <w:rsid w:val="00755794"/>
    <w:rsid w:val="007572A5"/>
    <w:rsid w:val="00771FF8"/>
    <w:rsid w:val="00787B2F"/>
    <w:rsid w:val="00792C78"/>
    <w:rsid w:val="007C22FC"/>
    <w:rsid w:val="007C6616"/>
    <w:rsid w:val="007D131E"/>
    <w:rsid w:val="007E2A6D"/>
    <w:rsid w:val="00845D4D"/>
    <w:rsid w:val="0085589F"/>
    <w:rsid w:val="00885351"/>
    <w:rsid w:val="00893D99"/>
    <w:rsid w:val="008A1DFF"/>
    <w:rsid w:val="00904C57"/>
    <w:rsid w:val="00917ABF"/>
    <w:rsid w:val="00956251"/>
    <w:rsid w:val="00991FE8"/>
    <w:rsid w:val="009A05BE"/>
    <w:rsid w:val="009A0ACA"/>
    <w:rsid w:val="009A34DB"/>
    <w:rsid w:val="009A77A5"/>
    <w:rsid w:val="009D2270"/>
    <w:rsid w:val="009D2921"/>
    <w:rsid w:val="009D761E"/>
    <w:rsid w:val="009E22EA"/>
    <w:rsid w:val="00A06833"/>
    <w:rsid w:val="00A37A66"/>
    <w:rsid w:val="00A4125E"/>
    <w:rsid w:val="00A768D6"/>
    <w:rsid w:val="00AA72DC"/>
    <w:rsid w:val="00AC28E3"/>
    <w:rsid w:val="00B41A1D"/>
    <w:rsid w:val="00B6134A"/>
    <w:rsid w:val="00B67FF4"/>
    <w:rsid w:val="00B8605A"/>
    <w:rsid w:val="00B90FB0"/>
    <w:rsid w:val="00BB264B"/>
    <w:rsid w:val="00BF27EF"/>
    <w:rsid w:val="00C54005"/>
    <w:rsid w:val="00C771B9"/>
    <w:rsid w:val="00C90ADF"/>
    <w:rsid w:val="00C93438"/>
    <w:rsid w:val="00CA1DF6"/>
    <w:rsid w:val="00CB73DD"/>
    <w:rsid w:val="00CD5794"/>
    <w:rsid w:val="00D038E8"/>
    <w:rsid w:val="00D22CDF"/>
    <w:rsid w:val="00D52473"/>
    <w:rsid w:val="00D56B17"/>
    <w:rsid w:val="00D67E4C"/>
    <w:rsid w:val="00D836C8"/>
    <w:rsid w:val="00D914C6"/>
    <w:rsid w:val="00D93BED"/>
    <w:rsid w:val="00DB34E9"/>
    <w:rsid w:val="00DB38A3"/>
    <w:rsid w:val="00DC072B"/>
    <w:rsid w:val="00E0295C"/>
    <w:rsid w:val="00E139B0"/>
    <w:rsid w:val="00E148DA"/>
    <w:rsid w:val="00E20C4A"/>
    <w:rsid w:val="00E22037"/>
    <w:rsid w:val="00E8324D"/>
    <w:rsid w:val="00EB137A"/>
    <w:rsid w:val="00EB2604"/>
    <w:rsid w:val="00EC67A5"/>
    <w:rsid w:val="00EF26BD"/>
    <w:rsid w:val="00F46205"/>
    <w:rsid w:val="00F569DE"/>
    <w:rsid w:val="00F7400D"/>
    <w:rsid w:val="00F9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D9266"/>
  <w15:chartTrackingRefBased/>
  <w15:docId w15:val="{C38B5CC9-7706-4144-B1B6-6F808612C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7B2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0A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0AD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90A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0ADF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A768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68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68D6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8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8D6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6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8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069F5-DD04-4C5F-8609-2BF22BFDF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1908</Words>
  <Characters>10880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Liming Zhao</dc:creator>
  <cp:keywords/>
  <dc:description/>
  <cp:lastModifiedBy>Liming Zhao</cp:lastModifiedBy>
  <cp:revision>2</cp:revision>
  <dcterms:created xsi:type="dcterms:W3CDTF">2018-08-29T14:53:00Z</dcterms:created>
  <dcterms:modified xsi:type="dcterms:W3CDTF">2018-08-29T14:53:00Z</dcterms:modified>
</cp:coreProperties>
</file>